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536" w:rsidRPr="00D40F12" w:rsidRDefault="00B45536" w:rsidP="00D40F12">
      <w:pPr>
        <w:pStyle w:val="Heading1"/>
        <w:rPr>
          <w:i w:val="0"/>
          <w:szCs w:val="28"/>
        </w:rPr>
      </w:pPr>
      <w:r>
        <w:t xml:space="preserve"> </w:t>
      </w:r>
    </w:p>
    <w:p w:rsidR="00B45536" w:rsidRPr="00664F49" w:rsidRDefault="00B45536" w:rsidP="00664F49">
      <w:pPr>
        <w:pStyle w:val="ConsPlusNormal"/>
        <w:widowControl/>
        <w:ind w:firstLine="0"/>
        <w:jc w:val="center"/>
        <w:rPr>
          <w:rFonts w:ascii="Times New Roman" w:hAnsi="Times New Roman"/>
          <w:b/>
          <w:sz w:val="28"/>
          <w:szCs w:val="28"/>
        </w:rPr>
      </w:pPr>
      <w:r w:rsidRPr="00664F49">
        <w:rPr>
          <w:rFonts w:ascii="Times New Roman" w:hAnsi="Times New Roman"/>
          <w:b/>
          <w:sz w:val="28"/>
          <w:szCs w:val="28"/>
        </w:rPr>
        <w:t>АДМИНИСТРАЦИЯ СЕЛЬСКОГО ПОСЕЛЕНИЯ ВОЗДВИЖЕНСКИЙ СЕЛЬСОВЕТ МУНИЦИПАЛЬНОГО РАЙОНА АЛЬШЕЕВСКИЙ РАЙОН РЕСПУБЛИКИ БАШКОРТОСТАН</w:t>
      </w:r>
    </w:p>
    <w:p w:rsidR="00B45536" w:rsidRPr="00664F49" w:rsidRDefault="00B45536" w:rsidP="00664F49">
      <w:pPr>
        <w:pStyle w:val="ConsPlusNormal"/>
        <w:widowControl/>
        <w:ind w:firstLine="0"/>
        <w:jc w:val="center"/>
        <w:rPr>
          <w:rFonts w:ascii="Times New Roman" w:hAnsi="Times New Roman"/>
          <w:b/>
          <w:sz w:val="28"/>
          <w:szCs w:val="28"/>
        </w:rPr>
      </w:pPr>
    </w:p>
    <w:p w:rsidR="00B45536" w:rsidRDefault="00B45536" w:rsidP="00664F49">
      <w:pPr>
        <w:pStyle w:val="ConsPlusNormal"/>
        <w:widowControl/>
        <w:ind w:firstLine="0"/>
        <w:rPr>
          <w:rFonts w:ascii="Times New Roman" w:hAnsi="Times New Roman"/>
          <w:b/>
          <w:sz w:val="28"/>
          <w:szCs w:val="28"/>
        </w:rPr>
      </w:pPr>
      <w:r>
        <w:rPr>
          <w:rFonts w:ascii="Times New Roman" w:hAnsi="Times New Roman"/>
          <w:sz w:val="28"/>
          <w:szCs w:val="28"/>
        </w:rPr>
        <w:t xml:space="preserve"> КАРАР                                                                                   ПОСТАНОВЛЕНИЕ </w:t>
      </w:r>
      <w:r>
        <w:rPr>
          <w:rFonts w:ascii="Times New Roman" w:hAnsi="Times New Roman"/>
          <w:sz w:val="28"/>
          <w:szCs w:val="28"/>
        </w:rPr>
        <w:br/>
      </w:r>
      <w:r>
        <w:rPr>
          <w:rFonts w:ascii="Times New Roman" w:hAnsi="Times New Roman"/>
          <w:sz w:val="28"/>
          <w:szCs w:val="28"/>
        </w:rPr>
        <w:br/>
      </w:r>
      <w:r>
        <w:rPr>
          <w:rFonts w:ascii="Times New Roman" w:hAnsi="Times New Roman" w:cs="Times New Roman"/>
          <w:sz w:val="28"/>
          <w:szCs w:val="28"/>
        </w:rPr>
        <w:t xml:space="preserve"> «05» апрель 2013й.                            </w:t>
      </w:r>
      <w:r>
        <w:rPr>
          <w:rFonts w:ascii="Times New Roman" w:hAnsi="Times New Roman"/>
          <w:sz w:val="28"/>
          <w:szCs w:val="28"/>
        </w:rPr>
        <w:t xml:space="preserve">№ 12                           «05» апреля 2013г.                                           </w:t>
      </w:r>
      <w:r>
        <w:rPr>
          <w:rFonts w:ascii="Times New Roman" w:hAnsi="Times New Roman" w:cs="Times New Roman"/>
          <w:sz w:val="28"/>
          <w:szCs w:val="28"/>
        </w:rPr>
        <w:br/>
      </w:r>
    </w:p>
    <w:p w:rsidR="00B45536" w:rsidRDefault="00B45536" w:rsidP="00664F49">
      <w:pPr>
        <w:pStyle w:val="ConsPlusNormal"/>
        <w:widowControl/>
        <w:ind w:firstLine="0"/>
        <w:jc w:val="center"/>
        <w:rPr>
          <w:rFonts w:ascii="Times New Roman" w:hAnsi="Times New Roman"/>
          <w:b/>
          <w:sz w:val="28"/>
          <w:szCs w:val="28"/>
        </w:rPr>
      </w:pPr>
      <w:r>
        <w:rPr>
          <w:rFonts w:ascii="Times New Roman" w:hAnsi="Times New Roman"/>
          <w:b/>
          <w:sz w:val="28"/>
          <w:szCs w:val="28"/>
        </w:rPr>
        <w:t>Об  утверждения Административного регламента</w:t>
      </w:r>
    </w:p>
    <w:p w:rsidR="00B45536" w:rsidRDefault="00B45536" w:rsidP="00664F49">
      <w:pPr>
        <w:pStyle w:val="ConsPlusNormal"/>
        <w:widowControl/>
        <w:ind w:firstLine="0"/>
        <w:jc w:val="center"/>
        <w:rPr>
          <w:b/>
        </w:rPr>
      </w:pPr>
      <w:r>
        <w:rPr>
          <w:rFonts w:ascii="Times New Roman" w:hAnsi="Times New Roman" w:cs="Times New Roman"/>
          <w:b/>
          <w:sz w:val="28"/>
          <w:szCs w:val="28"/>
        </w:rPr>
        <w:t xml:space="preserve">по предоставлению муниципальной услуги </w:t>
      </w:r>
      <w:r>
        <w:rPr>
          <w:rFonts w:ascii="Times New Roman" w:hAnsi="Times New Roman" w:cs="Times New Roman"/>
          <w:sz w:val="28"/>
          <w:szCs w:val="28"/>
        </w:rPr>
        <w:t xml:space="preserve">« </w:t>
      </w:r>
      <w:r w:rsidRPr="004B2D88">
        <w:rPr>
          <w:rFonts w:ascii="Times New Roman" w:hAnsi="Times New Roman" w:cs="Times New Roman"/>
          <w:b/>
          <w:sz w:val="28"/>
          <w:szCs w:val="28"/>
        </w:rPr>
        <w:t>Осуществление муниципального земельного кон</w:t>
      </w:r>
      <w:r>
        <w:rPr>
          <w:rFonts w:ascii="Times New Roman" w:hAnsi="Times New Roman" w:cs="Times New Roman"/>
          <w:b/>
          <w:sz w:val="28"/>
          <w:szCs w:val="28"/>
        </w:rPr>
        <w:t>троля»</w:t>
      </w:r>
    </w:p>
    <w:p w:rsidR="00B45536" w:rsidRDefault="00B45536" w:rsidP="00B1556C">
      <w:pPr>
        <w:spacing w:after="0"/>
        <w:jc w:val="both"/>
        <w:rPr>
          <w:rFonts w:ascii="Times New Roman" w:hAnsi="Times New Roman"/>
          <w:sz w:val="28"/>
          <w:szCs w:val="28"/>
        </w:rPr>
      </w:pPr>
      <w:r>
        <w:rPr>
          <w:rFonts w:ascii="Times New Roman" w:hAnsi="Times New Roman"/>
          <w:sz w:val="28"/>
          <w:szCs w:val="28"/>
        </w:rPr>
        <w:br/>
        <w:t xml:space="preserve">                  В соответствии со статьями 12,13,72 Земельного кодекса Российской Федерации, статьёй 14 Федерального закона от 6 октября </w:t>
      </w:r>
      <w:smartTag w:uri="urn:schemas-microsoft-com:office:smarttags" w:element="metricconverter">
        <w:smartTagPr>
          <w:attr w:name="ProductID" w:val="2003 г"/>
        </w:smartTagPr>
        <w:r>
          <w:rPr>
            <w:rFonts w:ascii="Times New Roman" w:hAnsi="Times New Roman"/>
            <w:sz w:val="28"/>
            <w:szCs w:val="28"/>
          </w:rPr>
          <w:t xml:space="preserve">2003 года </w:t>
        </w:r>
      </w:smartTag>
      <w:r>
        <w:rPr>
          <w:rFonts w:ascii="Times New Roman" w:hAnsi="Times New Roman"/>
          <w:sz w:val="28"/>
          <w:szCs w:val="28"/>
        </w:rPr>
        <w:t>№ 131-ФЗ «Об общих принципах организации местного самоуправления в Российской Федерации»  п о с т а н о в л я ю:</w:t>
      </w:r>
    </w:p>
    <w:p w:rsidR="00B45536" w:rsidRPr="00112628" w:rsidRDefault="00B45536" w:rsidP="00664F49">
      <w:pPr>
        <w:spacing w:line="240" w:lineRule="auto"/>
        <w:rPr>
          <w:rFonts w:ascii="Times New Roman" w:hAnsi="Times New Roman"/>
          <w:sz w:val="28"/>
          <w:szCs w:val="28"/>
        </w:rPr>
      </w:pPr>
      <w:r>
        <w:rPr>
          <w:rFonts w:ascii="Times New Roman" w:hAnsi="Times New Roman"/>
          <w:sz w:val="28"/>
          <w:szCs w:val="28"/>
        </w:rPr>
        <w:t xml:space="preserve">1.Утвердить прилагаемый Административный регламент предоставления муниципальной услуги осуществление муниципального земельного контроля в сельском поселении Воздвиженский сельсовет муниципального района Альшеевский район Республики Башкортостан </w:t>
      </w:r>
      <w:r>
        <w:rPr>
          <w:rFonts w:ascii="Times New Roman" w:hAnsi="Times New Roman"/>
          <w:sz w:val="28"/>
          <w:szCs w:val="28"/>
        </w:rPr>
        <w:br/>
        <w:t>2. Обнародовать Административный регламент предоставления муниципальной услуги осуществление муниципального земельного контроля в сельском поселении Воздвиженский сельсовет муниципального района Альшеевский район Республики Башкортостан на информационном стенде в здании Администрации сельского поселения Воздвиженский сельсовет муниципального района Альшеевский район Республики Башкортостан и разместить на официальном сайте сельского поселения.</w:t>
      </w:r>
      <w:r>
        <w:rPr>
          <w:rFonts w:ascii="Times New Roman" w:hAnsi="Times New Roman"/>
          <w:sz w:val="28"/>
          <w:szCs w:val="28"/>
        </w:rPr>
        <w:br/>
        <w:t>3.   Настоящее постановление вступает в силу на следующий день после его официального обнародования.</w:t>
      </w:r>
      <w:r>
        <w:rPr>
          <w:rFonts w:ascii="Times New Roman" w:hAnsi="Times New Roman"/>
          <w:sz w:val="28"/>
          <w:szCs w:val="28"/>
        </w:rPr>
        <w:br/>
        <w:t>4.    Контроль  за исполнением настоящего постановления оставляю за собой.</w:t>
      </w:r>
      <w:r>
        <w:rPr>
          <w:rFonts w:ascii="Times New Roman" w:hAnsi="Times New Roman"/>
          <w:sz w:val="28"/>
          <w:szCs w:val="28"/>
        </w:rPr>
        <w:br/>
      </w:r>
    </w:p>
    <w:p w:rsidR="00B45536" w:rsidRDefault="00B45536" w:rsidP="00664F49">
      <w:pPr>
        <w:spacing w:line="240" w:lineRule="auto"/>
        <w:rPr>
          <w:rFonts w:ascii="Times New Roman" w:hAnsi="Times New Roman"/>
          <w:sz w:val="28"/>
          <w:szCs w:val="28"/>
        </w:rPr>
      </w:pPr>
      <w:r>
        <w:rPr>
          <w:rFonts w:ascii="Times New Roman" w:hAnsi="Times New Roman"/>
          <w:sz w:val="28"/>
          <w:szCs w:val="28"/>
        </w:rPr>
        <w:t>Глава сельского поселения</w:t>
      </w:r>
      <w:r>
        <w:rPr>
          <w:rFonts w:ascii="Times New Roman" w:hAnsi="Times New Roman"/>
          <w:sz w:val="28"/>
          <w:szCs w:val="28"/>
        </w:rPr>
        <w:tab/>
        <w:t xml:space="preserve">                               В.И.Осипов</w:t>
      </w:r>
    </w:p>
    <w:p w:rsidR="00B45536" w:rsidRDefault="00B45536" w:rsidP="00664F49">
      <w:pPr>
        <w:spacing w:after="0"/>
      </w:pPr>
      <w:r>
        <w:br/>
      </w:r>
    </w:p>
    <w:p w:rsidR="00B45536" w:rsidRDefault="00B45536" w:rsidP="00664F49">
      <w:pPr>
        <w:tabs>
          <w:tab w:val="left" w:pos="7064"/>
        </w:tabs>
        <w:spacing w:after="0"/>
      </w:pPr>
    </w:p>
    <w:p w:rsidR="00B45536" w:rsidRDefault="00B45536" w:rsidP="00664F49">
      <w:pPr>
        <w:spacing w:after="0"/>
        <w:rPr>
          <w:rFonts w:ascii="Times New Roman" w:hAnsi="Times New Roman"/>
          <w:szCs w:val="28"/>
        </w:rPr>
      </w:pPr>
      <w:r>
        <w:br/>
      </w:r>
    </w:p>
    <w:p w:rsidR="00B45536" w:rsidRPr="00D665BD" w:rsidRDefault="00B45536" w:rsidP="00664F49">
      <w:pPr>
        <w:spacing w:after="0"/>
        <w:rPr>
          <w:rFonts w:ascii="Times New Roman" w:hAnsi="Times New Roman"/>
          <w:szCs w:val="28"/>
        </w:rPr>
      </w:pPr>
    </w:p>
    <w:p w:rsidR="00B45536" w:rsidRPr="00D665BD" w:rsidRDefault="00B45536" w:rsidP="00664F49">
      <w:pPr>
        <w:spacing w:after="0"/>
        <w:rPr>
          <w:rFonts w:ascii="Times New Roman" w:hAnsi="Times New Roman"/>
          <w:szCs w:val="28"/>
        </w:rPr>
      </w:pPr>
    </w:p>
    <w:p w:rsidR="00B45536" w:rsidRDefault="00B45536" w:rsidP="00664F49">
      <w:pPr>
        <w:spacing w:after="0"/>
        <w:rPr>
          <w:rFonts w:ascii="Times New Roman" w:hAnsi="Times New Roman"/>
          <w:sz w:val="28"/>
          <w:szCs w:val="28"/>
        </w:rPr>
      </w:pPr>
    </w:p>
    <w:p w:rsidR="00B45536" w:rsidRDefault="00B45536" w:rsidP="00664F49">
      <w:pPr>
        <w:spacing w:after="0"/>
        <w:rPr>
          <w:rFonts w:ascii="Times New Roman" w:hAnsi="Times New Roman"/>
          <w:sz w:val="28"/>
          <w:szCs w:val="28"/>
        </w:rPr>
      </w:pPr>
    </w:p>
    <w:p w:rsidR="00B45536" w:rsidRDefault="00B45536" w:rsidP="00664F49">
      <w:pPr>
        <w:spacing w:after="0"/>
        <w:jc w:val="right"/>
        <w:rPr>
          <w:rFonts w:ascii="Times New Roman" w:hAnsi="Times New Roman"/>
          <w:sz w:val="28"/>
          <w:szCs w:val="28"/>
        </w:rPr>
      </w:pPr>
    </w:p>
    <w:p w:rsidR="00B45536" w:rsidRPr="000C49B2" w:rsidRDefault="00B45536" w:rsidP="00664F49">
      <w:pPr>
        <w:spacing w:after="0"/>
        <w:jc w:val="right"/>
        <w:rPr>
          <w:rFonts w:ascii="Times New Roman" w:hAnsi="Times New Roman"/>
          <w:sz w:val="28"/>
          <w:szCs w:val="28"/>
        </w:rPr>
      </w:pPr>
      <w:r w:rsidRPr="000C49B2">
        <w:rPr>
          <w:rFonts w:ascii="Times New Roman" w:hAnsi="Times New Roman"/>
          <w:sz w:val="28"/>
          <w:szCs w:val="28"/>
        </w:rPr>
        <w:t>Приложение</w:t>
      </w:r>
    </w:p>
    <w:p w:rsidR="00B45536" w:rsidRDefault="00B45536" w:rsidP="00664F49">
      <w:pPr>
        <w:spacing w:after="0"/>
        <w:jc w:val="right"/>
        <w:rPr>
          <w:rFonts w:ascii="Times New Roman" w:hAnsi="Times New Roman"/>
          <w:sz w:val="28"/>
          <w:szCs w:val="28"/>
        </w:rPr>
      </w:pPr>
      <w:r>
        <w:rPr>
          <w:rFonts w:ascii="Times New Roman" w:hAnsi="Times New Roman"/>
          <w:sz w:val="28"/>
          <w:szCs w:val="28"/>
        </w:rPr>
        <w:t xml:space="preserve">к постановлению </w:t>
      </w:r>
      <w:r w:rsidRPr="000C49B2">
        <w:rPr>
          <w:rFonts w:ascii="Times New Roman" w:hAnsi="Times New Roman"/>
          <w:sz w:val="28"/>
          <w:szCs w:val="28"/>
        </w:rPr>
        <w:b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главы  сельского </w:t>
      </w:r>
      <w:r w:rsidRPr="000C49B2">
        <w:rPr>
          <w:rFonts w:ascii="Times New Roman" w:hAnsi="Times New Roman"/>
          <w:sz w:val="28"/>
          <w:szCs w:val="28"/>
        </w:rPr>
        <w:t xml:space="preserve">поселения </w:t>
      </w:r>
    </w:p>
    <w:p w:rsidR="00B45536" w:rsidRPr="000C49B2" w:rsidRDefault="00B45536" w:rsidP="00664F49">
      <w:pPr>
        <w:spacing w:after="0"/>
        <w:jc w:val="right"/>
        <w:rPr>
          <w:rFonts w:ascii="Times New Roman" w:hAnsi="Times New Roman"/>
          <w:sz w:val="28"/>
          <w:szCs w:val="28"/>
        </w:rPr>
      </w:pPr>
      <w:r w:rsidRPr="000C49B2">
        <w:rPr>
          <w:rFonts w:ascii="Times New Roman" w:hAnsi="Times New Roman"/>
          <w:sz w:val="28"/>
          <w:szCs w:val="28"/>
        </w:rPr>
        <w:t xml:space="preserve">Воздвиженский </w:t>
      </w:r>
      <w:r w:rsidRPr="000C49B2">
        <w:rPr>
          <w:rFonts w:ascii="Times New Roman" w:hAnsi="Times New Roman"/>
          <w:sz w:val="28"/>
          <w:szCs w:val="28"/>
        </w:rPr>
        <w:br/>
        <w:t xml:space="preserve">                                                                                   </w:t>
      </w:r>
      <w:r>
        <w:rPr>
          <w:rFonts w:ascii="Times New Roman" w:hAnsi="Times New Roman"/>
          <w:sz w:val="28"/>
          <w:szCs w:val="28"/>
        </w:rPr>
        <w:t xml:space="preserve">                     сельсовет </w:t>
      </w:r>
      <w:r w:rsidRPr="000C49B2">
        <w:rPr>
          <w:rFonts w:ascii="Times New Roman" w:hAnsi="Times New Roman"/>
          <w:sz w:val="28"/>
          <w:szCs w:val="28"/>
        </w:rPr>
        <w:t xml:space="preserve">муниципального района </w:t>
      </w:r>
      <w:r w:rsidRPr="000C49B2">
        <w:rPr>
          <w:rFonts w:ascii="Times New Roman" w:hAnsi="Times New Roman"/>
          <w:sz w:val="28"/>
          <w:szCs w:val="28"/>
        </w:rPr>
        <w:br/>
        <w:t xml:space="preserve">                                                                                            </w:t>
      </w:r>
      <w:r>
        <w:rPr>
          <w:rFonts w:ascii="Times New Roman" w:hAnsi="Times New Roman"/>
          <w:sz w:val="28"/>
          <w:szCs w:val="28"/>
        </w:rPr>
        <w:t xml:space="preserve">          Альшеевский район Республики Башкортостан </w:t>
      </w:r>
      <w:r w:rsidRPr="000C49B2">
        <w:rPr>
          <w:rFonts w:ascii="Times New Roman" w:hAnsi="Times New Roman"/>
          <w:sz w:val="28"/>
          <w:szCs w:val="28"/>
        </w:rPr>
        <w:t xml:space="preserve"> </w:t>
      </w:r>
      <w:r w:rsidRPr="000C49B2">
        <w:rPr>
          <w:rFonts w:ascii="Times New Roman" w:hAnsi="Times New Roman"/>
          <w:sz w:val="28"/>
          <w:szCs w:val="28"/>
        </w:rPr>
        <w:br/>
        <w:t xml:space="preserve">                                                                            </w:t>
      </w:r>
      <w:r>
        <w:rPr>
          <w:rFonts w:ascii="Times New Roman" w:hAnsi="Times New Roman"/>
          <w:sz w:val="28"/>
          <w:szCs w:val="28"/>
        </w:rPr>
        <w:t xml:space="preserve">          от «05» апреля 2013 г. №12</w:t>
      </w:r>
    </w:p>
    <w:p w:rsidR="00B45536" w:rsidRPr="000C49B2" w:rsidRDefault="00B45536" w:rsidP="00664F49">
      <w:pPr>
        <w:spacing w:after="0"/>
        <w:rPr>
          <w:rFonts w:ascii="Times New Roman" w:hAnsi="Times New Roman"/>
          <w:sz w:val="28"/>
          <w:szCs w:val="28"/>
        </w:rPr>
      </w:pPr>
    </w:p>
    <w:p w:rsidR="00B45536" w:rsidRPr="000C49B2" w:rsidRDefault="00B45536" w:rsidP="00664F49">
      <w:pPr>
        <w:spacing w:after="0" w:line="240" w:lineRule="auto"/>
        <w:jc w:val="center"/>
        <w:rPr>
          <w:rFonts w:ascii="Times New Roman" w:hAnsi="Times New Roman"/>
          <w:b/>
          <w:sz w:val="28"/>
          <w:szCs w:val="28"/>
        </w:rPr>
      </w:pPr>
      <w:r w:rsidRPr="000C49B2">
        <w:rPr>
          <w:rFonts w:ascii="Times New Roman" w:hAnsi="Times New Roman"/>
          <w:b/>
          <w:sz w:val="28"/>
          <w:szCs w:val="28"/>
        </w:rPr>
        <w:t>АДМИНИСТРАТИВНЫЙ РЕГЛАМЕНТ</w:t>
      </w:r>
    </w:p>
    <w:p w:rsidR="00B45536" w:rsidRPr="000C49B2" w:rsidRDefault="00B45536" w:rsidP="00664F49">
      <w:pPr>
        <w:spacing w:after="0" w:line="240" w:lineRule="auto"/>
        <w:jc w:val="center"/>
        <w:rPr>
          <w:rFonts w:ascii="Times New Roman" w:hAnsi="Times New Roman"/>
          <w:sz w:val="28"/>
          <w:szCs w:val="28"/>
        </w:rPr>
      </w:pPr>
      <w:r w:rsidRPr="000C49B2">
        <w:rPr>
          <w:rFonts w:ascii="Times New Roman" w:hAnsi="Times New Roman"/>
          <w:sz w:val="28"/>
          <w:szCs w:val="28"/>
        </w:rPr>
        <w:t>предоставления муниципальной услуги</w:t>
      </w:r>
      <w:r w:rsidRPr="000C49B2">
        <w:rPr>
          <w:rFonts w:ascii="Times New Roman" w:hAnsi="Times New Roman"/>
          <w:sz w:val="28"/>
          <w:szCs w:val="28"/>
        </w:rPr>
        <w:br/>
        <w:t xml:space="preserve">                         "Осуществление муниципального земельного контроля»</w:t>
      </w:r>
    </w:p>
    <w:p w:rsidR="00B45536" w:rsidRDefault="00B45536" w:rsidP="00664F49">
      <w:pPr>
        <w:spacing w:after="0" w:line="240" w:lineRule="auto"/>
        <w:rPr>
          <w:rFonts w:ascii="Times New Roman" w:hAnsi="Times New Roman"/>
          <w:sz w:val="28"/>
          <w:szCs w:val="28"/>
        </w:rPr>
      </w:pPr>
    </w:p>
    <w:p w:rsidR="00B45536" w:rsidRPr="000C49B2" w:rsidRDefault="00B45536" w:rsidP="00664F49">
      <w:pPr>
        <w:spacing w:after="0" w:line="240" w:lineRule="auto"/>
        <w:rPr>
          <w:rFonts w:ascii="Times New Roman" w:hAnsi="Times New Roman"/>
          <w:sz w:val="28"/>
          <w:szCs w:val="28"/>
        </w:rPr>
      </w:pPr>
      <w:r w:rsidRPr="000C49B2">
        <w:rPr>
          <w:rFonts w:ascii="Times New Roman" w:hAnsi="Times New Roman"/>
          <w:sz w:val="28"/>
          <w:szCs w:val="28"/>
        </w:rPr>
        <w:br/>
      </w:r>
      <w:r w:rsidRPr="000C49B2">
        <w:rPr>
          <w:rFonts w:ascii="Times New Roman" w:hAnsi="Times New Roman"/>
          <w:sz w:val="28"/>
          <w:szCs w:val="28"/>
        </w:rPr>
        <w:br/>
        <w:t xml:space="preserve">I. Общие положения </w:t>
      </w:r>
      <w:r w:rsidRPr="000C49B2">
        <w:rPr>
          <w:rFonts w:ascii="Times New Roman" w:hAnsi="Times New Roman"/>
          <w:sz w:val="28"/>
          <w:szCs w:val="28"/>
        </w:rPr>
        <w:br/>
        <w:t xml:space="preserve">1.1. Административный регламент исполнения администрацией сельское поселение Воздвиженский сельсовет муниципального района Альшеевский район Республики Башкортостан функции (предоставления услуги) по осуществлению муниципального земельного контроля в отношении земель, находящихся в границах сельского поселения Воздвиженский сельсовет муниципального района Альшеевский район Республики Башкортостан (далее — Административный регламент) определяет сроки и последовательность действий (административных процедур) при осуществлении муниципального земельного контроля в сельском поселении Воздвиженский сельсовет </w:t>
      </w:r>
      <w:r w:rsidRPr="000C49B2">
        <w:rPr>
          <w:rFonts w:ascii="Times New Roman" w:hAnsi="Times New Roman"/>
          <w:sz w:val="28"/>
          <w:szCs w:val="28"/>
        </w:rPr>
        <w:br/>
        <w:t>1.2. Исполнение функции (предоставления услуги) осуществляется в соответствии с:</w:t>
      </w:r>
      <w:r w:rsidRPr="000C49B2">
        <w:rPr>
          <w:rFonts w:ascii="Times New Roman" w:hAnsi="Times New Roman"/>
          <w:sz w:val="28"/>
          <w:szCs w:val="28"/>
        </w:rPr>
        <w:br/>
        <w:t>-Конституцией Российской Федерации;</w:t>
      </w:r>
      <w:r w:rsidRPr="000C49B2">
        <w:rPr>
          <w:rFonts w:ascii="Times New Roman" w:hAnsi="Times New Roman"/>
          <w:sz w:val="28"/>
          <w:szCs w:val="28"/>
        </w:rPr>
        <w:br/>
        <w:t>-Конституцией Республики Башкортостан;</w:t>
      </w:r>
      <w:r w:rsidRPr="000C49B2">
        <w:rPr>
          <w:rFonts w:ascii="Times New Roman" w:hAnsi="Times New Roman"/>
          <w:sz w:val="28"/>
          <w:szCs w:val="28"/>
        </w:rPr>
        <w:br/>
        <w:t>-Земельным кодексом Российской Федерации;</w:t>
      </w:r>
      <w:r w:rsidRPr="000C49B2">
        <w:rPr>
          <w:rFonts w:ascii="Times New Roman" w:hAnsi="Times New Roman"/>
          <w:sz w:val="28"/>
          <w:szCs w:val="28"/>
        </w:rPr>
        <w:br/>
        <w:t xml:space="preserve">-Законом Республики Башкортостан от 5 января 2004 года № 59-з </w:t>
      </w:r>
      <w:r>
        <w:rPr>
          <w:rFonts w:ascii="Times New Roman" w:hAnsi="Times New Roman"/>
          <w:sz w:val="28"/>
          <w:szCs w:val="28"/>
        </w:rPr>
        <w:t xml:space="preserve">                         </w:t>
      </w:r>
      <w:r w:rsidRPr="000C49B2">
        <w:rPr>
          <w:rFonts w:ascii="Times New Roman" w:hAnsi="Times New Roman"/>
          <w:sz w:val="28"/>
          <w:szCs w:val="28"/>
        </w:rPr>
        <w:t>«О регулировании земельных отношений в Республике Башкортостан»;</w:t>
      </w:r>
      <w:r w:rsidRPr="000C49B2">
        <w:rPr>
          <w:rFonts w:ascii="Times New Roman" w:hAnsi="Times New Roman"/>
          <w:sz w:val="28"/>
          <w:szCs w:val="28"/>
        </w:rPr>
        <w:br/>
        <w:t>-Кодексом Российской Федерации об административных правонарушениях;</w:t>
      </w:r>
      <w:r w:rsidRPr="000C49B2">
        <w:rPr>
          <w:rFonts w:ascii="Times New Roman" w:hAnsi="Times New Roman"/>
          <w:sz w:val="28"/>
          <w:szCs w:val="28"/>
        </w:rPr>
        <w:br/>
        <w:t>-Кодексом Республики Башкортостан об административных правонарушениях;</w:t>
      </w:r>
      <w:r w:rsidRPr="000C49B2">
        <w:rPr>
          <w:rFonts w:ascii="Times New Roman" w:hAnsi="Times New Roman"/>
          <w:sz w:val="28"/>
          <w:szCs w:val="28"/>
        </w:rPr>
        <w:br/>
        <w:t xml:space="preserve">-Градостроительным кодексом Российской Федерации от 29 декабря </w:t>
      </w:r>
      <w:smartTag w:uri="urn:schemas-microsoft-com:office:smarttags" w:element="metricconverter">
        <w:smartTagPr>
          <w:attr w:name="ProductID" w:val="2004 г"/>
        </w:smartTagPr>
        <w:r w:rsidRPr="000C49B2">
          <w:rPr>
            <w:rFonts w:ascii="Times New Roman" w:hAnsi="Times New Roman"/>
            <w:sz w:val="28"/>
            <w:szCs w:val="28"/>
          </w:rPr>
          <w:t>2004 г</w:t>
        </w:r>
      </w:smartTag>
      <w:r w:rsidRPr="000C49B2">
        <w:rPr>
          <w:rFonts w:ascii="Times New Roman" w:hAnsi="Times New Roman"/>
          <w:sz w:val="28"/>
          <w:szCs w:val="28"/>
        </w:rPr>
        <w:t xml:space="preserve">. № 190-ФЗ; Федеральным законом от 10 января </w:t>
      </w:r>
      <w:smartTag w:uri="urn:schemas-microsoft-com:office:smarttags" w:element="metricconverter">
        <w:smartTagPr>
          <w:attr w:name="ProductID" w:val="2002 г"/>
        </w:smartTagPr>
        <w:r w:rsidRPr="000C49B2">
          <w:rPr>
            <w:rFonts w:ascii="Times New Roman" w:hAnsi="Times New Roman"/>
            <w:sz w:val="28"/>
            <w:szCs w:val="28"/>
          </w:rPr>
          <w:t>2002 г</w:t>
        </w:r>
      </w:smartTag>
      <w:r w:rsidRPr="000C49B2">
        <w:rPr>
          <w:rFonts w:ascii="Times New Roman" w:hAnsi="Times New Roman"/>
          <w:sz w:val="28"/>
          <w:szCs w:val="28"/>
        </w:rPr>
        <w:t>. № 7-ФЗ «Об охране окружающей среды»;</w:t>
      </w:r>
      <w:r w:rsidRPr="000C49B2">
        <w:rPr>
          <w:rFonts w:ascii="Times New Roman" w:hAnsi="Times New Roman"/>
          <w:sz w:val="28"/>
          <w:szCs w:val="28"/>
        </w:rPr>
        <w:br/>
        <w:t xml:space="preserve">-Федеральным законом от 21 декабря </w:t>
      </w:r>
      <w:smartTag w:uri="urn:schemas-microsoft-com:office:smarttags" w:element="metricconverter">
        <w:smartTagPr>
          <w:attr w:name="ProductID" w:val="2004 г"/>
        </w:smartTagPr>
        <w:r w:rsidRPr="000C49B2">
          <w:rPr>
            <w:rFonts w:ascii="Times New Roman" w:hAnsi="Times New Roman"/>
            <w:sz w:val="28"/>
            <w:szCs w:val="28"/>
          </w:rPr>
          <w:t>2004 г</w:t>
        </w:r>
      </w:smartTag>
      <w:r w:rsidRPr="000C49B2">
        <w:rPr>
          <w:rFonts w:ascii="Times New Roman" w:hAnsi="Times New Roman"/>
          <w:sz w:val="28"/>
          <w:szCs w:val="28"/>
        </w:rPr>
        <w:t>. № 172-ФЗ «О переводе земель или земельных участков из одной категории в другую»;</w:t>
      </w:r>
      <w:r w:rsidRPr="000C49B2">
        <w:rPr>
          <w:rFonts w:ascii="Times New Roman" w:hAnsi="Times New Roman"/>
          <w:sz w:val="28"/>
          <w:szCs w:val="28"/>
        </w:rPr>
        <w:br/>
        <w:t xml:space="preserve">-Федеральным законом от 26 декабря </w:t>
      </w:r>
      <w:smartTag w:uri="urn:schemas-microsoft-com:office:smarttags" w:element="metricconverter">
        <w:smartTagPr>
          <w:attr w:name="ProductID" w:val="2008 г"/>
        </w:smartTagPr>
        <w:r w:rsidRPr="000C49B2">
          <w:rPr>
            <w:rFonts w:ascii="Times New Roman" w:hAnsi="Times New Roman"/>
            <w:sz w:val="28"/>
            <w:szCs w:val="28"/>
          </w:rPr>
          <w:t>2008 г</w:t>
        </w:r>
      </w:smartTag>
      <w:r w:rsidRPr="000C49B2">
        <w:rPr>
          <w:rFonts w:ascii="Times New Roman" w:hAnsi="Times New Roman"/>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49B2">
        <w:rPr>
          <w:rFonts w:ascii="Times New Roman" w:hAnsi="Times New Roman"/>
          <w:sz w:val="28"/>
          <w:szCs w:val="28"/>
        </w:rPr>
        <w:br/>
        <w:t>-Законом Республики Башкортостан от 18 марта 2005 года № 162-з «О местном самоуправлении в Республике Башкортостан»;</w:t>
      </w:r>
      <w:r w:rsidRPr="000C49B2">
        <w:rPr>
          <w:rFonts w:ascii="Times New Roman" w:hAnsi="Times New Roman"/>
          <w:sz w:val="28"/>
          <w:szCs w:val="28"/>
        </w:rPr>
        <w:br/>
        <w:t>-Уставом сельского поселения Воздвиженский сельсовет муниципального района Альшеевский район Республики Башкортостан;</w:t>
      </w:r>
      <w:r w:rsidRPr="000C49B2">
        <w:rPr>
          <w:rFonts w:ascii="Times New Roman" w:hAnsi="Times New Roman"/>
          <w:sz w:val="28"/>
          <w:szCs w:val="28"/>
        </w:rPr>
        <w:br/>
        <w:t>-Положением о муниципальном земельном контроле в сельском поселении Воздвиженский сельсовет муниципального района Альшеевский район Республики Башкортостан.</w:t>
      </w:r>
      <w:r w:rsidRPr="000C49B2">
        <w:rPr>
          <w:rFonts w:ascii="Times New Roman" w:hAnsi="Times New Roman"/>
          <w:sz w:val="28"/>
          <w:szCs w:val="28"/>
        </w:rPr>
        <w:br/>
        <w:t>1.3. Функция (предоставление услуги) осуществляется уполномоченными должностными лицами администрации сельского поселения Воздвиженский сельсовет муниципального района Альшеевский район Республики Башкортостан (далее — должностные лица).</w:t>
      </w:r>
      <w:r w:rsidRPr="000C49B2">
        <w:rPr>
          <w:rFonts w:ascii="Times New Roman" w:hAnsi="Times New Roman"/>
          <w:sz w:val="28"/>
          <w:szCs w:val="28"/>
        </w:rPr>
        <w:br/>
        <w:t>1.4. Муниципальный земельный контроль осуществляется в форме проверок, проводимых в соответствии с планами, утверждаемыми в порядке, установленном специально уполномоченными органами, а также внеплановых проверок с соблюдением прав и законных интересов организаций и граждан.</w:t>
      </w:r>
      <w:r w:rsidRPr="000C49B2">
        <w:rPr>
          <w:rFonts w:ascii="Times New Roman" w:hAnsi="Times New Roman"/>
          <w:sz w:val="28"/>
          <w:szCs w:val="28"/>
        </w:rPr>
        <w:br/>
        <w:t>1.5. 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являющихся собственниками, землепользователями, землевладельцами и арендаторами земельных участков, расположенных на территории сельское поселение Воздвиженский сельсовет муниципального района Альшеевский район Республики Башкортостан земельного законодательства, требований использования земель.</w:t>
      </w:r>
      <w:r w:rsidRPr="000C49B2">
        <w:rPr>
          <w:rFonts w:ascii="Times New Roman" w:hAnsi="Times New Roman"/>
          <w:sz w:val="28"/>
          <w:szCs w:val="28"/>
        </w:rPr>
        <w:br/>
        <w:t>1.6. При осуществлении муниципального земельного контроля используются сведения государственного кадастра недвижимости, государственного мониторинга земель, производственного земельного контроля, иные сведения, необходимые для выполнения контрольных функций в установленной сфере деятельности, проводятся обмеры земельных участков, фотосъемка, иные действия, предусмотренные законодательством.</w:t>
      </w:r>
      <w:r w:rsidRPr="000C49B2">
        <w:rPr>
          <w:rFonts w:ascii="Times New Roman" w:hAnsi="Times New Roman"/>
          <w:sz w:val="28"/>
          <w:szCs w:val="28"/>
        </w:rPr>
        <w:br/>
        <w:t>1.7. Администрация сельское поселение Воздвиженский сельсовет муниципального района Альшеевский район  Республики Башкортостан осуществляет контроль за соблюдением:</w:t>
      </w:r>
      <w:r w:rsidRPr="000C49B2">
        <w:rPr>
          <w:rFonts w:ascii="Times New Roman" w:hAnsi="Times New Roman"/>
          <w:sz w:val="28"/>
          <w:szCs w:val="28"/>
        </w:rPr>
        <w:br/>
        <w:t xml:space="preserve">а) выполнения мероприятий по сохранению и воспроизводству плодородия земель сельскохозяйственного назначения, включая мелиорированные земли в соответствии с Федеральным законом от 16 июля </w:t>
      </w:r>
      <w:smartTag w:uri="urn:schemas-microsoft-com:office:smarttags" w:element="metricconverter">
        <w:smartTagPr>
          <w:attr w:name="ProductID" w:val="1998 г"/>
        </w:smartTagPr>
        <w:r w:rsidRPr="000C49B2">
          <w:rPr>
            <w:rFonts w:ascii="Times New Roman" w:hAnsi="Times New Roman"/>
            <w:sz w:val="28"/>
            <w:szCs w:val="28"/>
          </w:rPr>
          <w:t>1998 г</w:t>
        </w:r>
      </w:smartTag>
      <w:r w:rsidRPr="000C49B2">
        <w:rPr>
          <w:rFonts w:ascii="Times New Roman" w:hAnsi="Times New Roman"/>
          <w:sz w:val="28"/>
          <w:szCs w:val="28"/>
        </w:rPr>
        <w:t>. № 101-ФЗ «О государственном регулировании обеспечения плодородия земель сельскохозяйственного назначения»;</w:t>
      </w:r>
      <w:r w:rsidRPr="000C49B2">
        <w:rPr>
          <w:rFonts w:ascii="Times New Roman" w:hAnsi="Times New Roman"/>
          <w:sz w:val="28"/>
          <w:szCs w:val="28"/>
        </w:rPr>
        <w:br/>
        <w:t>б) выполнения требований по предотвращению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r w:rsidRPr="000C49B2">
        <w:rPr>
          <w:rFonts w:ascii="Times New Roman" w:hAnsi="Times New Roman"/>
          <w:sz w:val="28"/>
          <w:szCs w:val="28"/>
        </w:rPr>
        <w:br/>
        <w:t>в) исполнения законодательства Российской Федерации в области безопасного обращения с пестицидами и агрохимикатами;</w:t>
      </w:r>
      <w:r w:rsidRPr="000C49B2">
        <w:rPr>
          <w:rFonts w:ascii="Times New Roman" w:hAnsi="Times New Roman"/>
          <w:sz w:val="28"/>
          <w:szCs w:val="28"/>
        </w:rPr>
        <w:br/>
        <w:t>г) выполнения мероприятий по защите земель от загрязнения их опасными химическими веществами, патогенами и экопатогенами;</w:t>
      </w:r>
      <w:r w:rsidRPr="000C49B2">
        <w:rPr>
          <w:rFonts w:ascii="Times New Roman" w:hAnsi="Times New Roman"/>
          <w:sz w:val="28"/>
          <w:szCs w:val="28"/>
        </w:rPr>
        <w:br/>
        <w:t>д)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r w:rsidRPr="000C49B2">
        <w:rPr>
          <w:rFonts w:ascii="Times New Roman" w:hAnsi="Times New Roman"/>
          <w:sz w:val="28"/>
          <w:szCs w:val="28"/>
        </w:rPr>
        <w:br/>
        <w:t>е) порядка переуступки права пользования землей;</w:t>
      </w:r>
      <w:r w:rsidRPr="000C49B2">
        <w:rPr>
          <w:rFonts w:ascii="Times New Roman" w:hAnsi="Times New Roman"/>
          <w:sz w:val="28"/>
          <w:szCs w:val="28"/>
        </w:rPr>
        <w:br/>
        <w:t>ж) выполнения требований земельного законодательства об использовании земель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r w:rsidRPr="000C49B2">
        <w:rPr>
          <w:rFonts w:ascii="Times New Roman" w:hAnsi="Times New Roman"/>
          <w:sz w:val="28"/>
          <w:szCs w:val="28"/>
        </w:rPr>
        <w:br/>
        <w:t>з) выполнения требований о наличии и сохранности межевых знаков границ земельных участков;</w:t>
      </w:r>
      <w:r w:rsidRPr="000C49B2">
        <w:rPr>
          <w:rFonts w:ascii="Times New Roman" w:hAnsi="Times New Roman"/>
          <w:sz w:val="28"/>
          <w:szCs w:val="28"/>
        </w:rPr>
        <w:br/>
        <w:t>и) порядка предоставления сведений о состоянии земель;</w:t>
      </w:r>
      <w:r w:rsidRPr="000C49B2">
        <w:rPr>
          <w:rFonts w:ascii="Times New Roman" w:hAnsi="Times New Roman"/>
          <w:sz w:val="28"/>
          <w:szCs w:val="28"/>
        </w:rPr>
        <w:br/>
        <w:t>к) исполнения предписаний по вопросам соблюдения земельного законодательства и устранения нарушений в области земельных отношений;</w:t>
      </w:r>
      <w:r w:rsidRPr="000C49B2">
        <w:rPr>
          <w:rFonts w:ascii="Times New Roman" w:hAnsi="Times New Roman"/>
          <w:sz w:val="28"/>
          <w:szCs w:val="28"/>
        </w:rPr>
        <w:br/>
        <w:t>л) выполнения обязанностей по рекультивации земель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r w:rsidRPr="000C49B2">
        <w:rPr>
          <w:rFonts w:ascii="Times New Roman" w:hAnsi="Times New Roman"/>
          <w:sz w:val="28"/>
          <w:szCs w:val="28"/>
        </w:rPr>
        <w:br/>
        <w:t>м) выполнения требований законодательства Российской Федерации о недопущении использования участков лесного фонда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w:t>
      </w:r>
      <w:r w:rsidRPr="000C49B2">
        <w:rPr>
          <w:rFonts w:ascii="Times New Roman" w:hAnsi="Times New Roman"/>
          <w:sz w:val="28"/>
          <w:szCs w:val="28"/>
        </w:rPr>
        <w:br/>
        <w:t>н) режима использования земельных участков и лесов в водоохранных зонах и прибрежных полосах водных объектов;</w:t>
      </w:r>
      <w:r w:rsidRPr="000C49B2">
        <w:rPr>
          <w:rFonts w:ascii="Times New Roman" w:hAnsi="Times New Roman"/>
          <w:sz w:val="28"/>
          <w:szCs w:val="28"/>
        </w:rPr>
        <w:br/>
        <w:t>о) выполнения иных требований земельного законодательства по вопросам охраны земель в пределах установленной сферы контроля.</w:t>
      </w:r>
      <w:r w:rsidRPr="000C49B2">
        <w:rPr>
          <w:rFonts w:ascii="Times New Roman" w:hAnsi="Times New Roman"/>
          <w:sz w:val="28"/>
          <w:szCs w:val="28"/>
        </w:rPr>
        <w:br/>
        <w:t>1.8. Конечными результатам проведения проверок при осуществлении муниципального земельного контроля являются:</w:t>
      </w:r>
      <w:r w:rsidRPr="000C49B2">
        <w:rPr>
          <w:rFonts w:ascii="Times New Roman" w:hAnsi="Times New Roman"/>
          <w:sz w:val="28"/>
          <w:szCs w:val="28"/>
        </w:rPr>
        <w:br/>
        <w:t>1) выявление и принятие мер по устранению нарушений земельного законодательства, установление отсутствия состава правонарушений;</w:t>
      </w:r>
      <w:r w:rsidRPr="000C49B2">
        <w:rPr>
          <w:rFonts w:ascii="Times New Roman" w:hAnsi="Times New Roman"/>
          <w:sz w:val="28"/>
          <w:szCs w:val="28"/>
        </w:rPr>
        <w:br/>
        <w:t>2) исполнение нарушителями земельного законодательства предписаний об устранении нарушений земельного законодательства;</w:t>
      </w:r>
      <w:r w:rsidRPr="000C49B2">
        <w:rPr>
          <w:rFonts w:ascii="Times New Roman" w:hAnsi="Times New Roman"/>
          <w:sz w:val="28"/>
          <w:szCs w:val="28"/>
        </w:rPr>
        <w:br/>
        <w:t>3) привлечение виновных лиц к административной ответственности.</w:t>
      </w:r>
      <w:r w:rsidRPr="000C49B2">
        <w:rPr>
          <w:rFonts w:ascii="Times New Roman" w:hAnsi="Times New Roman"/>
          <w:sz w:val="28"/>
          <w:szCs w:val="28"/>
        </w:rPr>
        <w:br/>
        <w:t>Последовательность действий при осуществлении функции (предоставления услуги) приведена в приложении № 1.</w:t>
      </w:r>
      <w:r w:rsidRPr="000C49B2">
        <w:rPr>
          <w:rFonts w:ascii="Times New Roman" w:hAnsi="Times New Roman"/>
          <w:sz w:val="28"/>
          <w:szCs w:val="28"/>
        </w:rPr>
        <w:br/>
        <w:t>1.9. В случае выявления при осуществлении контроля нарушений лицами, использующими земли, требований земельного законодательства, контроль за соблюдением которых не входит в компетенцию администрации сельское поселение Воздвиженский сельсовет муниципального района Альшеевский район РБ, о выявленных нарушениях в срок не позднее трех рабочих дней сообщается в соответствующий контрольно-надзорный орган (направляются документы, свидетельствующие о нарушениях).</w:t>
      </w:r>
      <w:r w:rsidRPr="000C49B2">
        <w:rPr>
          <w:rFonts w:ascii="Times New Roman" w:hAnsi="Times New Roman"/>
          <w:sz w:val="28"/>
          <w:szCs w:val="28"/>
        </w:rPr>
        <w:br/>
        <w:t>1.10. Юридическими фактами завершения исполнения функции (предоставления услуги) являются:</w:t>
      </w:r>
      <w:r w:rsidRPr="000C49B2">
        <w:rPr>
          <w:rFonts w:ascii="Times New Roman" w:hAnsi="Times New Roman"/>
          <w:sz w:val="28"/>
          <w:szCs w:val="28"/>
        </w:rPr>
        <w:br/>
        <w:t>— составление акта проверки;</w:t>
      </w:r>
      <w:r w:rsidRPr="000C49B2">
        <w:rPr>
          <w:rFonts w:ascii="Times New Roman" w:hAnsi="Times New Roman"/>
          <w:sz w:val="28"/>
          <w:szCs w:val="28"/>
        </w:rPr>
        <w:br/>
        <w:t>— вынесение предупреждения (внесение представления);</w:t>
      </w:r>
      <w:r w:rsidRPr="000C49B2">
        <w:rPr>
          <w:rFonts w:ascii="Times New Roman" w:hAnsi="Times New Roman"/>
          <w:sz w:val="28"/>
          <w:szCs w:val="28"/>
        </w:rPr>
        <w:br/>
        <w:t>— административное приостановление деятельности лица, использующего земли, на срок до девяноста суток;</w:t>
      </w:r>
      <w:r w:rsidRPr="000C49B2">
        <w:rPr>
          <w:rFonts w:ascii="Times New Roman" w:hAnsi="Times New Roman"/>
          <w:sz w:val="28"/>
          <w:szCs w:val="28"/>
        </w:rPr>
        <w:br/>
        <w:t>— возбуждение дела об административном правонарушении;</w:t>
      </w:r>
      <w:r w:rsidRPr="000C49B2">
        <w:rPr>
          <w:rFonts w:ascii="Times New Roman" w:hAnsi="Times New Roman"/>
          <w:sz w:val="28"/>
          <w:szCs w:val="28"/>
        </w:rPr>
        <w:br/>
        <w:t>— выдача предписания;</w:t>
      </w:r>
      <w:r w:rsidRPr="000C49B2">
        <w:rPr>
          <w:rFonts w:ascii="Times New Roman" w:hAnsi="Times New Roman"/>
          <w:sz w:val="28"/>
          <w:szCs w:val="28"/>
        </w:rPr>
        <w:br/>
        <w:t>— направление в суд заявления о приостановлении деятельности лица, использующего земли;</w:t>
      </w:r>
      <w:r w:rsidRPr="000C49B2">
        <w:rPr>
          <w:rFonts w:ascii="Times New Roman" w:hAnsi="Times New Roman"/>
          <w:sz w:val="28"/>
          <w:szCs w:val="28"/>
        </w:rPr>
        <w:br/>
        <w:t>— подготовка и направление документов в органы внутренних дел, прокуратуры, иные правоохранительные органы или контрольно-надзорные органы в случае выявления нарушения лицами, использующими земли, требований земельного законодательства, контроль за соблюдением которых не входит в компетенцию администрации сельское поселение Воздвиженский сельсовет муниципального района Альшеевский район  Республики Башкортостан.</w:t>
      </w:r>
      <w:r w:rsidRPr="000C49B2">
        <w:rPr>
          <w:rFonts w:ascii="Times New Roman" w:hAnsi="Times New Roman"/>
          <w:sz w:val="28"/>
          <w:szCs w:val="28"/>
        </w:rPr>
        <w:br/>
        <w:t>II. Стандарт предоставления муниципальной услуги</w:t>
      </w:r>
      <w:r w:rsidRPr="000C49B2">
        <w:rPr>
          <w:rFonts w:ascii="Times New Roman" w:hAnsi="Times New Roman"/>
          <w:sz w:val="28"/>
          <w:szCs w:val="28"/>
        </w:rPr>
        <w:br/>
        <w:t>2.1. Порядок информирования о правилах исполнения функции (предоставления услуги).</w:t>
      </w:r>
      <w:r w:rsidRPr="000C49B2">
        <w:rPr>
          <w:rFonts w:ascii="Times New Roman" w:hAnsi="Times New Roman"/>
          <w:sz w:val="28"/>
          <w:szCs w:val="28"/>
        </w:rPr>
        <w:br/>
        <w:t>Информация по процедуре проведения проверок предоставляется должностными лицами:</w:t>
      </w:r>
      <w:r w:rsidRPr="000C49B2">
        <w:rPr>
          <w:rFonts w:ascii="Times New Roman" w:hAnsi="Times New Roman"/>
          <w:sz w:val="28"/>
          <w:szCs w:val="28"/>
        </w:rPr>
        <w:br/>
        <w:t>— по письменным обращениям, направленным по адресу: с.Воздвиженка, ул. Центральная, д.27</w:t>
      </w:r>
      <w:r w:rsidRPr="000C49B2">
        <w:rPr>
          <w:rFonts w:ascii="Times New Roman" w:hAnsi="Times New Roman"/>
          <w:sz w:val="28"/>
          <w:szCs w:val="28"/>
        </w:rPr>
        <w:br/>
        <w:t>— по телефону приемной администрации: (34754) 3-65-16;</w:t>
      </w:r>
      <w:r w:rsidRPr="000C49B2">
        <w:rPr>
          <w:rFonts w:ascii="Times New Roman" w:hAnsi="Times New Roman"/>
          <w:sz w:val="28"/>
          <w:szCs w:val="28"/>
        </w:rPr>
        <w:br/>
        <w:t>— по электронной почте: администрации сельское поселение Воздвиженский сельсовет муниципального района Альшеевский район  Республики Башкортостан.</w:t>
      </w:r>
      <w:r w:rsidRPr="000C49B2">
        <w:rPr>
          <w:rFonts w:ascii="Times New Roman" w:hAnsi="Times New Roman"/>
          <w:sz w:val="28"/>
          <w:szCs w:val="28"/>
        </w:rPr>
        <w:br/>
        <w:t>2.2. Письменные обращения и обращения, отправленные по электронной почте, рассматриваются в течение 30 дней со дня их регистрации. Главой администрации  могут устанавливаться сокращенные сроки рассмотрения обращений.</w:t>
      </w:r>
      <w:r w:rsidRPr="000C49B2">
        <w:rPr>
          <w:rFonts w:ascii="Times New Roman" w:hAnsi="Times New Roman"/>
          <w:sz w:val="28"/>
          <w:szCs w:val="28"/>
        </w:rPr>
        <w:br/>
        <w:t>Если для рассмотрения обращения необходимо проведение выездной проверки, истребование дополнительных материалов, либо принятие иных мер, указанный срок главой администрации (его заместителем) может быть продлен. Максимальный срок, на который может быть продлено рассмотрение обращения, составляет не более чем 30 дней.</w:t>
      </w:r>
      <w:r w:rsidRPr="000C49B2">
        <w:rPr>
          <w:rFonts w:ascii="Times New Roman" w:hAnsi="Times New Roman"/>
          <w:sz w:val="28"/>
          <w:szCs w:val="28"/>
        </w:rPr>
        <w:br/>
        <w:t>2.3. При информировании по телефону должностное лицо предоставляет информацию по следующим вопросам:</w:t>
      </w:r>
      <w:r w:rsidRPr="000C49B2">
        <w:rPr>
          <w:rFonts w:ascii="Times New Roman" w:hAnsi="Times New Roman"/>
          <w:sz w:val="28"/>
          <w:szCs w:val="28"/>
        </w:rPr>
        <w:br/>
        <w:t>— о входящих номерах, под которыми зарегистрированы отдельные дела по мероприятиям, связанным с муниципальным земельным контролем, и прилагающимся к ним документам и сведениям;</w:t>
      </w:r>
      <w:r w:rsidRPr="000C49B2">
        <w:rPr>
          <w:rFonts w:ascii="Times New Roman" w:hAnsi="Times New Roman"/>
          <w:sz w:val="28"/>
          <w:szCs w:val="28"/>
        </w:rPr>
        <w:br/>
        <w:t>— сведения о нормативных правовых актах, на основании которых администрация муниципального района осуществляет функцию (предоставление услуги);</w:t>
      </w:r>
      <w:r w:rsidRPr="000C49B2">
        <w:rPr>
          <w:rFonts w:ascii="Times New Roman" w:hAnsi="Times New Roman"/>
          <w:sz w:val="28"/>
          <w:szCs w:val="28"/>
        </w:rPr>
        <w:br/>
        <w:t>— о необходимости представления дополнительных документов и сведений;</w:t>
      </w:r>
      <w:r w:rsidRPr="000C49B2">
        <w:rPr>
          <w:rFonts w:ascii="Times New Roman" w:hAnsi="Times New Roman"/>
          <w:sz w:val="28"/>
          <w:szCs w:val="28"/>
        </w:rPr>
        <w:br/>
        <w:t>— о месте размещения на официальном сайте справочных материалов по вопросам исполнения функции (предоставления услуги).</w:t>
      </w:r>
      <w:r w:rsidRPr="000C49B2">
        <w:rPr>
          <w:rFonts w:ascii="Times New Roman" w:hAnsi="Times New Roman"/>
          <w:sz w:val="28"/>
          <w:szCs w:val="28"/>
        </w:rPr>
        <w:br/>
        <w:t>Информирование по иным вопросам осуществляется только на основании письменного обращения.</w:t>
      </w:r>
      <w:r w:rsidRPr="000C49B2">
        <w:rPr>
          <w:rFonts w:ascii="Times New Roman" w:hAnsi="Times New Roman"/>
          <w:sz w:val="28"/>
          <w:szCs w:val="28"/>
        </w:rPr>
        <w:br/>
        <w:t>2.4. Информация о процедуре исполнения функции (предоставления услуги) предоставляется на безвозмездной основе.</w:t>
      </w:r>
      <w:r w:rsidRPr="000C49B2">
        <w:rPr>
          <w:rFonts w:ascii="Times New Roman" w:hAnsi="Times New Roman"/>
          <w:sz w:val="28"/>
          <w:szCs w:val="28"/>
        </w:rPr>
        <w:b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0C49B2">
        <w:rPr>
          <w:rFonts w:ascii="Times New Roman" w:hAnsi="Times New Roman"/>
          <w:sz w:val="28"/>
          <w:szCs w:val="28"/>
        </w:rPr>
        <w:br/>
        <w:t>3.1. При исполнении функции (предоставления услуги) осуществляются следующие административные процедуры:</w:t>
      </w:r>
      <w:r w:rsidRPr="000C49B2">
        <w:rPr>
          <w:rFonts w:ascii="Times New Roman" w:hAnsi="Times New Roman"/>
          <w:sz w:val="28"/>
          <w:szCs w:val="28"/>
        </w:rPr>
        <w:br/>
        <w:t>1) планирование проверок;</w:t>
      </w:r>
      <w:r w:rsidRPr="000C49B2">
        <w:rPr>
          <w:rFonts w:ascii="Times New Roman" w:hAnsi="Times New Roman"/>
          <w:sz w:val="28"/>
          <w:szCs w:val="28"/>
        </w:rPr>
        <w:br/>
        <w:t>2) издание приказа (распоряжения) о проведении проверки;</w:t>
      </w:r>
      <w:r w:rsidRPr="000C49B2">
        <w:rPr>
          <w:rFonts w:ascii="Times New Roman" w:hAnsi="Times New Roman"/>
          <w:sz w:val="28"/>
          <w:szCs w:val="28"/>
        </w:rPr>
        <w:br/>
        <w:t>3) проведение проверки и оформление её результатов;</w:t>
      </w:r>
      <w:r w:rsidRPr="000C49B2">
        <w:rPr>
          <w:rFonts w:ascii="Times New Roman" w:hAnsi="Times New Roman"/>
          <w:sz w:val="28"/>
          <w:szCs w:val="28"/>
        </w:rPr>
        <w:br/>
        <w:t>4) выдача предписаний об устранении выявленных нарушений;</w:t>
      </w:r>
      <w:r w:rsidRPr="000C49B2">
        <w:rPr>
          <w:rFonts w:ascii="Times New Roman" w:hAnsi="Times New Roman"/>
          <w:sz w:val="28"/>
          <w:szCs w:val="28"/>
        </w:rPr>
        <w:br/>
        <w:t>5) составление протокола об административных правонарушениях (в случае обнаружения нарушений);</w:t>
      </w:r>
      <w:r w:rsidRPr="000C49B2">
        <w:rPr>
          <w:rFonts w:ascii="Times New Roman" w:hAnsi="Times New Roman"/>
          <w:sz w:val="28"/>
          <w:szCs w:val="28"/>
        </w:rPr>
        <w:br/>
        <w:t>6) проведение административного расследования (в случае обнаружения административных правонарушений, требующих проведения экспертизы или иных процессуальных действий, требующих значительных временных затрат), составление по результатам расследования процессуального документа (протокол об административном правонарушении, постановление о прекращении дела об административном правонарушении);</w:t>
      </w:r>
      <w:r w:rsidRPr="000C49B2">
        <w:rPr>
          <w:rFonts w:ascii="Times New Roman" w:hAnsi="Times New Roman"/>
          <w:sz w:val="28"/>
          <w:szCs w:val="28"/>
        </w:rPr>
        <w:br/>
        <w:t>7) рассмотрение дела об административном правонарушении;</w:t>
      </w:r>
      <w:r w:rsidRPr="000C49B2">
        <w:rPr>
          <w:rFonts w:ascii="Times New Roman" w:hAnsi="Times New Roman"/>
          <w:sz w:val="28"/>
          <w:szCs w:val="28"/>
        </w:rPr>
        <w:br/>
        <w:t>8) вынесение постановлений по делам об административных правонарушениях;</w:t>
      </w:r>
      <w:r w:rsidRPr="000C49B2">
        <w:rPr>
          <w:rFonts w:ascii="Times New Roman" w:hAnsi="Times New Roman"/>
          <w:sz w:val="28"/>
          <w:szCs w:val="28"/>
        </w:rPr>
        <w:br/>
        <w:t>9) контроль за устранением нарушений земельного законодательства.</w:t>
      </w:r>
      <w:r w:rsidRPr="000C49B2">
        <w:rPr>
          <w:rFonts w:ascii="Times New Roman" w:hAnsi="Times New Roman"/>
          <w:sz w:val="28"/>
          <w:szCs w:val="28"/>
        </w:rPr>
        <w:br/>
        <w:t>3.1.1. Планирование проверок:</w:t>
      </w:r>
      <w:r w:rsidRPr="000C49B2">
        <w:rPr>
          <w:rFonts w:ascii="Times New Roman" w:hAnsi="Times New Roman"/>
          <w:sz w:val="28"/>
          <w:szCs w:val="28"/>
        </w:rPr>
        <w:br/>
        <w:t xml:space="preserve">  Юридическими фактами, являющимися основаниями для проведения проверок соблюдения требований земельного законодательства в установленной сфере, являются:</w:t>
      </w:r>
      <w:r w:rsidRPr="000C49B2">
        <w:rPr>
          <w:rFonts w:ascii="Times New Roman" w:hAnsi="Times New Roman"/>
          <w:sz w:val="28"/>
          <w:szCs w:val="28"/>
        </w:rPr>
        <w:br/>
        <w:t>— планы проведения проверок;</w:t>
      </w:r>
      <w:r w:rsidRPr="000C49B2">
        <w:rPr>
          <w:rFonts w:ascii="Times New Roman" w:hAnsi="Times New Roman"/>
          <w:sz w:val="28"/>
          <w:szCs w:val="28"/>
        </w:rPr>
        <w:br/>
        <w:t>— проверка исполнения предписаний об устранении ранее выявленных нарушений земельного законодательства;</w:t>
      </w:r>
      <w:r w:rsidRPr="000C49B2">
        <w:rPr>
          <w:rFonts w:ascii="Times New Roman" w:hAnsi="Times New Roman"/>
          <w:sz w:val="28"/>
          <w:szCs w:val="28"/>
        </w:rPr>
        <w:br/>
        <w:t>—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r w:rsidRPr="000C49B2">
        <w:rPr>
          <w:rFonts w:ascii="Times New Roman" w:hAnsi="Times New Roman"/>
          <w:sz w:val="28"/>
          <w:szCs w:val="28"/>
        </w:rPr>
        <w:b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r w:rsidRPr="000C49B2">
        <w:rPr>
          <w:rFonts w:ascii="Times New Roman" w:hAnsi="Times New Roman"/>
          <w:sz w:val="28"/>
          <w:szCs w:val="28"/>
        </w:rPr>
        <w:b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sidRPr="000C49B2">
        <w:rPr>
          <w:rFonts w:ascii="Times New Roman" w:hAnsi="Times New Roman"/>
          <w:sz w:val="28"/>
          <w:szCs w:val="28"/>
        </w:rPr>
        <w:br/>
        <w:t>— получение от органов государственной власти, органов местного самоуправления, организаций и граждан документов и иных доказательств, свидетельствующих о наличии признаков нарушений земельного законодательства.</w:t>
      </w:r>
      <w:r w:rsidRPr="000C49B2">
        <w:rPr>
          <w:rFonts w:ascii="Times New Roman" w:hAnsi="Times New Roman"/>
          <w:sz w:val="28"/>
          <w:szCs w:val="28"/>
        </w:rPr>
        <w:br/>
        <w:t xml:space="preserve">  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w:t>
      </w:r>
      <w:r w:rsidRPr="000C49B2">
        <w:rPr>
          <w:rFonts w:ascii="Times New Roman" w:hAnsi="Times New Roman"/>
          <w:sz w:val="28"/>
          <w:szCs w:val="28"/>
        </w:rPr>
        <w:br/>
        <w:t xml:space="preserve">  Плановые проверки администрацией района проводятся на основании ежегодного плана.</w:t>
      </w:r>
      <w:r w:rsidRPr="000C49B2">
        <w:rPr>
          <w:rFonts w:ascii="Times New Roman" w:hAnsi="Times New Roman"/>
          <w:sz w:val="28"/>
          <w:szCs w:val="28"/>
        </w:rPr>
        <w:br/>
        <w:t xml:space="preserve">  План проверок утверждается главой администрации или лицами, исполняющими его обязанности.</w:t>
      </w:r>
      <w:r w:rsidRPr="000C49B2">
        <w:rPr>
          <w:rFonts w:ascii="Times New Roman" w:hAnsi="Times New Roman"/>
          <w:sz w:val="28"/>
          <w:szCs w:val="28"/>
        </w:rPr>
        <w:br/>
        <w:t xml:space="preserve">  Основанием для включения плановой проверки в ежегодный план проведения плановых проверок является истечение трех лет со дня:</w:t>
      </w:r>
      <w:r w:rsidRPr="000C49B2">
        <w:rPr>
          <w:rFonts w:ascii="Times New Roman" w:hAnsi="Times New Roman"/>
          <w:sz w:val="28"/>
          <w:szCs w:val="28"/>
        </w:rPr>
        <w:br/>
        <w:t>— государственной регистрации юридического лица, индивидуального предпринимателя;</w:t>
      </w:r>
      <w:r w:rsidRPr="000C49B2">
        <w:rPr>
          <w:rFonts w:ascii="Times New Roman" w:hAnsi="Times New Roman"/>
          <w:sz w:val="28"/>
          <w:szCs w:val="28"/>
        </w:rPr>
        <w:br/>
        <w:t>— окончания проведения последней плановой проверки юридического лица, индивидуального предпринимателя;</w:t>
      </w:r>
      <w:r w:rsidRPr="000C49B2">
        <w:rPr>
          <w:rFonts w:ascii="Times New Roman" w:hAnsi="Times New Roman"/>
          <w:sz w:val="28"/>
          <w:szCs w:val="28"/>
        </w:rPr>
        <w:br/>
        <w:t>— начала осуществления юридическим лицом, индивидуальным предпринимателем предпринимательской деятельности.</w:t>
      </w:r>
      <w:r w:rsidRPr="000C49B2">
        <w:rPr>
          <w:rFonts w:ascii="Times New Roman" w:hAnsi="Times New Roman"/>
          <w:sz w:val="28"/>
          <w:szCs w:val="28"/>
        </w:rPr>
        <w:br/>
        <w:t xml:space="preserve">  Проекты планов проверок в срок до 1 сентября года, предшествующего году проведения плановых проверок, направляются в органы прокуратуры для формирования Генеральной прокуратурой Российской Федерации ежегодного сводного плана проведения плановых проверок по форме и содержанию, установленных Правительством Российской Федерации.</w:t>
      </w:r>
      <w:r w:rsidRPr="000C49B2">
        <w:rPr>
          <w:rFonts w:ascii="Times New Roman" w:hAnsi="Times New Roman"/>
          <w:sz w:val="28"/>
          <w:szCs w:val="28"/>
        </w:rPr>
        <w:br/>
        <w:t>3.1.2. Издание приказа (распоряжения) о проведении проверки.</w:t>
      </w:r>
      <w:r w:rsidRPr="000C49B2">
        <w:rPr>
          <w:rFonts w:ascii="Times New Roman" w:hAnsi="Times New Roman"/>
          <w:sz w:val="28"/>
          <w:szCs w:val="28"/>
        </w:rPr>
        <w:br/>
        <w:t>Юридическими фактами для исполнения этой процедуры являются:</w:t>
      </w:r>
      <w:r w:rsidRPr="000C49B2">
        <w:rPr>
          <w:rFonts w:ascii="Times New Roman" w:hAnsi="Times New Roman"/>
          <w:sz w:val="28"/>
          <w:szCs w:val="28"/>
        </w:rPr>
        <w:br/>
        <w:t>1) наступление определенного этапа плана проверок;</w:t>
      </w:r>
      <w:r w:rsidRPr="000C49B2">
        <w:rPr>
          <w:rFonts w:ascii="Times New Roman" w:hAnsi="Times New Roman"/>
          <w:sz w:val="28"/>
          <w:szCs w:val="28"/>
        </w:rPr>
        <w:br/>
        <w:t>2) наступление оснований для проведения внеплановой проверки.</w:t>
      </w:r>
      <w:r w:rsidRPr="000C49B2">
        <w:rPr>
          <w:rFonts w:ascii="Times New Roman" w:hAnsi="Times New Roman"/>
          <w:sz w:val="28"/>
          <w:szCs w:val="28"/>
        </w:rPr>
        <w:br/>
        <w:t xml:space="preserve">  Проверка осуществляется на основании распоряжения главы администрации района или его заместителя.</w:t>
      </w:r>
      <w:r w:rsidRPr="000C49B2">
        <w:rPr>
          <w:rFonts w:ascii="Times New Roman" w:hAnsi="Times New Roman"/>
          <w:sz w:val="28"/>
          <w:szCs w:val="28"/>
        </w:rPr>
        <w:br/>
        <w:t xml:space="preserve">  В распоряжении о проведении проверки указываются:</w:t>
      </w:r>
      <w:r w:rsidRPr="000C49B2">
        <w:rPr>
          <w:rFonts w:ascii="Times New Roman" w:hAnsi="Times New Roman"/>
          <w:sz w:val="28"/>
          <w:szCs w:val="28"/>
        </w:rPr>
        <w:br/>
        <w:t>1) наименование органа муниципального контроля;</w:t>
      </w:r>
      <w:r w:rsidRPr="000C49B2">
        <w:rPr>
          <w:rFonts w:ascii="Times New Roman" w:hAnsi="Times New Roman"/>
          <w:sz w:val="28"/>
          <w:szCs w:val="28"/>
        </w:rPr>
        <w:br/>
        <w:t>2) фамилия, имя, отчество и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0C49B2">
        <w:rPr>
          <w:rFonts w:ascii="Times New Roman" w:hAnsi="Times New Roman"/>
          <w:sz w:val="28"/>
          <w:szCs w:val="28"/>
        </w:rPr>
        <w:br/>
        <w:t>3)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r w:rsidRPr="000C49B2">
        <w:rPr>
          <w:rFonts w:ascii="Times New Roman" w:hAnsi="Times New Roman"/>
          <w:sz w:val="28"/>
          <w:szCs w:val="28"/>
        </w:rPr>
        <w:br/>
        <w:t>4) цели, задачи, предмет проверки и срок ее проведения;</w:t>
      </w:r>
      <w:r w:rsidRPr="000C49B2">
        <w:rPr>
          <w:rFonts w:ascii="Times New Roman" w:hAnsi="Times New Roman"/>
          <w:sz w:val="28"/>
          <w:szCs w:val="28"/>
        </w:rPr>
        <w:br/>
        <w:t>5) 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B45536" w:rsidRPr="000C49B2" w:rsidRDefault="00B45536" w:rsidP="00664F49">
      <w:pPr>
        <w:spacing w:after="0" w:line="240" w:lineRule="auto"/>
        <w:rPr>
          <w:rFonts w:ascii="Times New Roman" w:hAnsi="Times New Roman"/>
          <w:sz w:val="28"/>
          <w:szCs w:val="28"/>
        </w:rPr>
      </w:pPr>
      <w:r w:rsidRPr="000C49B2">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r w:rsidRPr="000C49B2">
        <w:rPr>
          <w:rFonts w:ascii="Times New Roman" w:hAnsi="Times New Roman"/>
          <w:sz w:val="28"/>
          <w:szCs w:val="28"/>
        </w:rPr>
        <w:br/>
        <w:t>7) перечень административных регламентов проведения мероприятий по контролю;</w:t>
      </w:r>
      <w:r w:rsidRPr="000C49B2">
        <w:rPr>
          <w:rFonts w:ascii="Times New Roman" w:hAnsi="Times New Roman"/>
          <w:sz w:val="28"/>
          <w:szCs w:val="28"/>
        </w:rPr>
        <w:br/>
        <w:t>8) перечень документов, предоставление которых юридическим и физическим лицами, индивидуальным предпринимателем необходимо для достижения целей и задач проведения проверки;</w:t>
      </w:r>
      <w:r w:rsidRPr="000C49B2">
        <w:rPr>
          <w:rFonts w:ascii="Times New Roman" w:hAnsi="Times New Roman"/>
          <w:sz w:val="28"/>
          <w:szCs w:val="28"/>
        </w:rPr>
        <w:br/>
        <w:t>9) даты начала и окончания проведения проверки.</w:t>
      </w:r>
      <w:r w:rsidRPr="000C49B2">
        <w:rPr>
          <w:rFonts w:ascii="Times New Roman" w:hAnsi="Times New Roman"/>
          <w:sz w:val="28"/>
          <w:szCs w:val="28"/>
        </w:rPr>
        <w:br/>
        <w:t>3.1.3. Проведение проверки и оформление её результатов.</w:t>
      </w:r>
      <w:r w:rsidRPr="000C49B2">
        <w:rPr>
          <w:rFonts w:ascii="Times New Roman" w:hAnsi="Times New Roman"/>
          <w:sz w:val="28"/>
          <w:szCs w:val="28"/>
        </w:rPr>
        <w:br/>
        <w:t xml:space="preserve">  Проведение проверки осуществляется должностным лицом или должностными лицами, указанными в распоряжении о проведении проверки, с соблюдением при проведении проверки в отношении юридических лиц и индивидуальных предпринимателей требований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физического лица — Кодекса Российской Федерации об административных правонарушениях.</w:t>
      </w:r>
      <w:r w:rsidRPr="000C49B2">
        <w:rPr>
          <w:rFonts w:ascii="Times New Roman" w:hAnsi="Times New Roman"/>
          <w:sz w:val="28"/>
          <w:szCs w:val="28"/>
        </w:rPr>
        <w:br/>
        <w:t xml:space="preserve">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микропредприятий не более чем на пятнадцать часов.</w:t>
      </w:r>
      <w:r w:rsidRPr="000C49B2">
        <w:rPr>
          <w:rFonts w:ascii="Times New Roman" w:hAnsi="Times New Roman"/>
          <w:sz w:val="28"/>
          <w:szCs w:val="28"/>
        </w:rPr>
        <w:br/>
        <w:t xml:space="preserve">  О проведении плановой проверки юридическое лицо, индивидуальный предприниматель, физическое лицо уведомляется не позднее чем в течение трех рабочих дней до начала ее проведения посредством направления копии распоряжения главы администрации (его заместителя) о начале проведения плановой проверки заказным почтовым отправлением с уведомлением о вручении или иным доступным способом.</w:t>
      </w:r>
      <w:r w:rsidRPr="000C49B2">
        <w:rPr>
          <w:rFonts w:ascii="Times New Roman" w:hAnsi="Times New Roman"/>
          <w:sz w:val="28"/>
          <w:szCs w:val="28"/>
        </w:rPr>
        <w:br/>
        <w:t xml:space="preserve">  Заверенная оттиском печати администрации района копия распоряжения о проведении проверки предъявляется:</w:t>
      </w:r>
      <w:r w:rsidRPr="000C49B2">
        <w:rPr>
          <w:rFonts w:ascii="Times New Roman" w:hAnsi="Times New Roman"/>
          <w:sz w:val="28"/>
          <w:szCs w:val="28"/>
        </w:rPr>
        <w:br/>
        <w:t>должностным лицом (должностными лицами), руководителю или иному должностному лицу юридического лица, либо индивидуальному предпринимателю, либо гражданину одновременно со служебным удостоверением. В служебном удостоверении должна быть указана должность должностного лица (должностных лиц).</w:t>
      </w:r>
      <w:r w:rsidRPr="000C49B2">
        <w:rPr>
          <w:rFonts w:ascii="Times New Roman" w:hAnsi="Times New Roman"/>
          <w:sz w:val="28"/>
          <w:szCs w:val="28"/>
        </w:rPr>
        <w:br/>
        <w:t xml:space="preserve">  При проведении проверок должностное лицо (должностные лица) имеет право:</w:t>
      </w:r>
      <w:r w:rsidRPr="000C49B2">
        <w:rPr>
          <w:rFonts w:ascii="Times New Roman" w:hAnsi="Times New Roman"/>
          <w:sz w:val="28"/>
          <w:szCs w:val="28"/>
        </w:rPr>
        <w:b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Pr="000C49B2">
        <w:rPr>
          <w:rFonts w:ascii="Times New Roman" w:hAnsi="Times New Roman"/>
          <w:sz w:val="28"/>
          <w:szCs w:val="28"/>
        </w:rPr>
        <w:br/>
        <w:t>2) посещать при предъявлении служебного удостоверения организации, индивидуальных предпринимателей, граждан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проведения проверки при осуществлении муниципального земельного контроля;</w:t>
      </w:r>
      <w:r w:rsidRPr="000C49B2">
        <w:rPr>
          <w:rFonts w:ascii="Times New Roman" w:hAnsi="Times New Roman"/>
          <w:sz w:val="28"/>
          <w:szCs w:val="28"/>
        </w:rPr>
        <w:br/>
        <w:t>3) давать обязательные для исполнения предписания по вопросам соблюдения требований земельного законодательства, а также предписания об устранении выявленных в ходе проверок нарушений требований земельного законодательства и их последствий;</w:t>
      </w:r>
      <w:r w:rsidRPr="000C49B2">
        <w:rPr>
          <w:rFonts w:ascii="Times New Roman" w:hAnsi="Times New Roman"/>
          <w:sz w:val="28"/>
          <w:szCs w:val="28"/>
        </w:rPr>
        <w:br/>
        <w:t>4) составлять протоколы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r w:rsidRPr="000C49B2">
        <w:rPr>
          <w:rFonts w:ascii="Times New Roman" w:hAnsi="Times New Roman"/>
          <w:sz w:val="28"/>
          <w:szCs w:val="28"/>
        </w:rPr>
        <w:br/>
        <w:t>5)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r w:rsidRPr="000C49B2">
        <w:rPr>
          <w:rFonts w:ascii="Times New Roman" w:hAnsi="Times New Roman"/>
          <w:sz w:val="28"/>
          <w:szCs w:val="28"/>
        </w:rPr>
        <w:br/>
        <w:t xml:space="preserve">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только после согласования с органом прокуратуры по месту осуществления деятельности таких юридических лиц, индивидуальных предпринимателей.</w:t>
      </w:r>
      <w:r w:rsidRPr="000C49B2">
        <w:rPr>
          <w:rFonts w:ascii="Times New Roman" w:hAnsi="Times New Roman"/>
          <w:sz w:val="28"/>
          <w:szCs w:val="28"/>
        </w:rPr>
        <w:br/>
        <w:t xml:space="preserve">  В день подписания распоряжения главы администрации (его заместителя), о проведении внеплановой выездной проверки юридического лица, субъектов малого или среднего предпринимательства в целях согласования ее проведения администрация района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w:t>
      </w:r>
      <w:r w:rsidRPr="000C49B2">
        <w:rPr>
          <w:rFonts w:ascii="Times New Roman" w:hAnsi="Times New Roman"/>
          <w:sz w:val="28"/>
          <w:szCs w:val="28"/>
        </w:rPr>
        <w:br/>
        <w:t>распоряжения главы администрации (его заместителя) о проведении внеплановой выездной проверки и документы, которые содержат сведения, послужившие основанием ее проведения.</w:t>
      </w:r>
      <w:r w:rsidRPr="000C49B2">
        <w:rPr>
          <w:rFonts w:ascii="Times New Roman" w:hAnsi="Times New Roman"/>
          <w:sz w:val="28"/>
          <w:szCs w:val="28"/>
        </w:rPr>
        <w:b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установленных нормативными правовыми актами, в момент совершения таких нарушений в связи с необходимостью принятия неотложных мер администрация сельского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sidRPr="000C49B2">
        <w:rPr>
          <w:rFonts w:ascii="Times New Roman" w:hAnsi="Times New Roman"/>
          <w:sz w:val="28"/>
          <w:szCs w:val="28"/>
        </w:rPr>
        <w:br/>
        <w:t xml:space="preserve">  О проведении внеплановой выездной проверки юридическое и физическое лицо, индивидуальный предприниматель уведомляются не менее чем за двадцать четыре часа до начала ее проведения любым доступным способом.</w:t>
      </w:r>
      <w:r w:rsidRPr="000C49B2">
        <w:rPr>
          <w:rFonts w:ascii="Times New Roman" w:hAnsi="Times New Roman"/>
          <w:sz w:val="28"/>
          <w:szCs w:val="28"/>
        </w:rPr>
        <w:br/>
        <w:t xml:space="preserve">  В случае, 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 не требуется.</w:t>
      </w:r>
      <w:r w:rsidRPr="000C49B2">
        <w:rPr>
          <w:rFonts w:ascii="Times New Roman" w:hAnsi="Times New Roman"/>
          <w:sz w:val="28"/>
          <w:szCs w:val="28"/>
        </w:rPr>
        <w:br/>
        <w:t xml:space="preserve">  В случае проведения внеплановой выездной проверки членов саморегулируемой организации необходимо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r w:rsidRPr="000C49B2">
        <w:rPr>
          <w:rFonts w:ascii="Times New Roman" w:hAnsi="Times New Roman"/>
          <w:sz w:val="28"/>
          <w:szCs w:val="28"/>
        </w:rPr>
        <w:br/>
        <w:t xml:space="preserve">  При проведении проверки должностное лицо (должностные лица), проводящие проверку, имеют право отбирать пробы почвенных образцов, пестицидов, агрохимикатов, иных загрязнителей почв для проведения их исследований. Отбор проб оформляется протоколом (актом) об отборе указанных проб.</w:t>
      </w:r>
      <w:r w:rsidRPr="000C49B2">
        <w:rPr>
          <w:rFonts w:ascii="Times New Roman" w:hAnsi="Times New Roman"/>
          <w:sz w:val="28"/>
          <w:szCs w:val="28"/>
        </w:rPr>
        <w:br/>
        <w:t xml:space="preserve">  Отбор проб производится в количестве, не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r w:rsidRPr="000C49B2">
        <w:rPr>
          <w:rFonts w:ascii="Times New Roman" w:hAnsi="Times New Roman"/>
          <w:sz w:val="28"/>
          <w:szCs w:val="28"/>
        </w:rPr>
        <w:br/>
        <w:t xml:space="preserve">  Отобранные пробы почвенных образцов направляются для исследования в испытательную лабораторию (центр), аккредитованную в области эколого-токсикологических обследований (исследований) почв (при необходимости в другую испытательную лабораторию (центр), аккредитованную в установленном порядке).</w:t>
      </w:r>
      <w:r w:rsidRPr="000C49B2">
        <w:rPr>
          <w:rFonts w:ascii="Times New Roman" w:hAnsi="Times New Roman"/>
          <w:sz w:val="28"/>
          <w:szCs w:val="28"/>
        </w:rPr>
        <w:br/>
        <w:t xml:space="preserve">  При проведении мероприятий по муниципальному земельному контролю должностное лицо (должностные лица) администрации района не вправе:</w:t>
      </w:r>
      <w:r w:rsidRPr="000C49B2">
        <w:rPr>
          <w:rFonts w:ascii="Times New Roman" w:hAnsi="Times New Roman"/>
          <w:sz w:val="28"/>
          <w:szCs w:val="28"/>
        </w:rPr>
        <w:br/>
        <w:t>— проверять выполнение обязательных требований, установленных нормативными правовыми актами, если такие требования не относятся к их компетенции;</w:t>
      </w:r>
      <w:r w:rsidRPr="000C49B2">
        <w:rPr>
          <w:rFonts w:ascii="Times New Roman" w:hAnsi="Times New Roman"/>
          <w:sz w:val="28"/>
          <w:szCs w:val="28"/>
        </w:rPr>
        <w:b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случаев предусмотренных законодательством Российской Федерации;</w:t>
      </w:r>
      <w:r w:rsidRPr="000C49B2">
        <w:rPr>
          <w:rFonts w:ascii="Times New Roman" w:hAnsi="Times New Roman"/>
          <w:sz w:val="28"/>
          <w:szCs w:val="28"/>
        </w:rPr>
        <w:br/>
        <w:t>— требовать представления документов, информации, образцов продукции, проб обследования объектов окружающей среды, если они не являются объектами проверки или не относятся к предмету проверки, а также изымать оригиналы таких документов;</w:t>
      </w:r>
      <w:r w:rsidRPr="000C49B2">
        <w:rPr>
          <w:rFonts w:ascii="Times New Roman" w:hAnsi="Times New Roman"/>
          <w:sz w:val="28"/>
          <w:szCs w:val="28"/>
        </w:rPr>
        <w:br/>
        <w:t>— отбирать образцы продукции, пробы обследования объектов окружающей среды для проведения их исследований, испытаний, измерений без оформления протоколов об отборе указанных образцов, проб и в количестве, превышающем нормы, установленные национальными стандартами или иными нормативными и техническими документами;</w:t>
      </w:r>
      <w:r w:rsidRPr="000C49B2">
        <w:rPr>
          <w:rFonts w:ascii="Times New Roman" w:hAnsi="Times New Roman"/>
          <w:sz w:val="28"/>
          <w:szCs w:val="28"/>
        </w:rPr>
        <w:b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0C49B2">
        <w:rPr>
          <w:rFonts w:ascii="Times New Roman" w:hAnsi="Times New Roman"/>
          <w:sz w:val="28"/>
          <w:szCs w:val="28"/>
        </w:rPr>
        <w:br/>
        <w:t>— превышать установленные сроки проведения проверки;</w:t>
      </w:r>
      <w:r w:rsidRPr="000C49B2">
        <w:rPr>
          <w:rFonts w:ascii="Times New Roman" w:hAnsi="Times New Roman"/>
          <w:sz w:val="28"/>
          <w:szCs w:val="28"/>
        </w:rPr>
        <w:br/>
        <w:t>— осуществлять выдачу юридическим лицам, индивидуальным предпринимателям, гражданам предписаний или предложений о проведении за их счет мероприятий по муниципальному земельному контролю.</w:t>
      </w:r>
      <w:r w:rsidRPr="000C49B2">
        <w:rPr>
          <w:rFonts w:ascii="Times New Roman" w:hAnsi="Times New Roman"/>
          <w:sz w:val="28"/>
          <w:szCs w:val="28"/>
        </w:rPr>
        <w:br/>
        <w:t xml:space="preserve">  Должностное лицо, уполномоченное проводить проверку, производит запись в журнале учета проверок юридического лица, индивидуального предпринимателя, проводимых органами государственного контроля (надзора), форма которого устанавливается федеральным органом исполнительной власти, уполномоченным Правительством Российской Федерации. При отсутствии журнала учета мероприятий по государственному надзору и контролю или при нарушении требований к оформлению такого журнала в акте,</w:t>
      </w:r>
      <w:r w:rsidRPr="000C49B2">
        <w:rPr>
          <w:rFonts w:ascii="Times New Roman" w:hAnsi="Times New Roman"/>
          <w:sz w:val="28"/>
          <w:szCs w:val="28"/>
        </w:rPr>
        <w:br/>
        <w:t>составляемом по результатам проведенного мероприятия по надзору и контролю, делается соответствующая запись.</w:t>
      </w:r>
      <w:r w:rsidRPr="000C49B2">
        <w:rPr>
          <w:rFonts w:ascii="Times New Roman" w:hAnsi="Times New Roman"/>
          <w:sz w:val="28"/>
          <w:szCs w:val="28"/>
        </w:rPr>
        <w:br/>
        <w:t xml:space="preserve">  По результатам проведенной проверки составляется акт в двух экземплярах, форма которого устанавливается федеральным органом исполнительной власти, уполномоченным Правительством Российской Федерации.</w:t>
      </w:r>
      <w:r w:rsidRPr="000C49B2">
        <w:rPr>
          <w:rFonts w:ascii="Times New Roman" w:hAnsi="Times New Roman"/>
          <w:sz w:val="28"/>
          <w:szCs w:val="28"/>
        </w:rPr>
        <w:br/>
        <w:t xml:space="preserve">  В акте указываются:</w:t>
      </w:r>
      <w:r w:rsidRPr="000C49B2">
        <w:rPr>
          <w:rFonts w:ascii="Times New Roman" w:hAnsi="Times New Roman"/>
          <w:sz w:val="28"/>
          <w:szCs w:val="28"/>
        </w:rPr>
        <w:br/>
        <w:t>1) дата, время и место составления акта проверки;</w:t>
      </w:r>
      <w:r w:rsidRPr="000C49B2">
        <w:rPr>
          <w:rFonts w:ascii="Times New Roman" w:hAnsi="Times New Roman"/>
          <w:sz w:val="28"/>
          <w:szCs w:val="28"/>
        </w:rPr>
        <w:br/>
        <w:t>2) наименование органа, проводящего проверку;</w:t>
      </w:r>
      <w:r w:rsidRPr="000C49B2">
        <w:rPr>
          <w:rFonts w:ascii="Times New Roman" w:hAnsi="Times New Roman"/>
          <w:sz w:val="28"/>
          <w:szCs w:val="28"/>
        </w:rPr>
        <w:br/>
        <w:t>3) дата и номер распоряжения, на основании которого проведена проверка;</w:t>
      </w:r>
      <w:r w:rsidRPr="000C49B2">
        <w:rPr>
          <w:rFonts w:ascii="Times New Roman" w:hAnsi="Times New Roman"/>
          <w:sz w:val="28"/>
          <w:szCs w:val="28"/>
        </w:rPr>
        <w:br/>
        <w:t>4) фамилии, имена, отчества и должности должностного лица или должностных лиц, проводивших проверку;</w:t>
      </w:r>
      <w:r w:rsidRPr="000C49B2">
        <w:rPr>
          <w:rFonts w:ascii="Times New Roman" w:hAnsi="Times New Roman"/>
          <w:sz w:val="28"/>
          <w:szCs w:val="28"/>
        </w:rPr>
        <w:br/>
        <w:t>5)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r w:rsidRPr="000C49B2">
        <w:rPr>
          <w:rFonts w:ascii="Times New Roman" w:hAnsi="Times New Roman"/>
          <w:sz w:val="28"/>
          <w:szCs w:val="28"/>
        </w:rPr>
        <w:br/>
        <w:t>6) дата, время, продолжительность и место проведения проверки;</w:t>
      </w:r>
      <w:r w:rsidRPr="000C49B2">
        <w:rPr>
          <w:rFonts w:ascii="Times New Roman" w:hAnsi="Times New Roman"/>
          <w:sz w:val="28"/>
          <w:szCs w:val="28"/>
        </w:rPr>
        <w:br/>
        <w:t>7) 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r w:rsidRPr="000C49B2">
        <w:rPr>
          <w:rFonts w:ascii="Times New Roman" w:hAnsi="Times New Roman"/>
          <w:sz w:val="28"/>
          <w:szCs w:val="28"/>
        </w:rPr>
        <w:br/>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0C49B2">
        <w:rPr>
          <w:rFonts w:ascii="Times New Roman" w:hAnsi="Times New Roman"/>
          <w:sz w:val="28"/>
          <w:szCs w:val="28"/>
        </w:rPr>
        <w:br/>
        <w:t>9) подписи должностного лица или должностных лиц, проводивших проверку.</w:t>
      </w:r>
      <w:r w:rsidRPr="000C49B2">
        <w:rPr>
          <w:rFonts w:ascii="Times New Roman" w:hAnsi="Times New Roman"/>
          <w:sz w:val="28"/>
          <w:szCs w:val="28"/>
        </w:rPr>
        <w:br/>
        <w:t xml:space="preserve">  К акту проверки прилагаются 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r w:rsidRPr="000C49B2">
        <w:rPr>
          <w:rFonts w:ascii="Times New Roman" w:hAnsi="Times New Roman"/>
          <w:sz w:val="28"/>
          <w:szCs w:val="28"/>
        </w:rPr>
        <w:br/>
        <w:t xml:space="preserve">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r w:rsidRPr="000C49B2">
        <w:rPr>
          <w:rFonts w:ascii="Times New Roman" w:hAnsi="Times New Roman"/>
          <w:sz w:val="28"/>
          <w:szCs w:val="28"/>
        </w:rPr>
        <w:br/>
        <w:t>3.1.4. Выдача предписаний об устранении выявленных нарушений.</w:t>
      </w:r>
      <w:r w:rsidRPr="000C49B2">
        <w:rPr>
          <w:rFonts w:ascii="Times New Roman" w:hAnsi="Times New Roman"/>
          <w:sz w:val="28"/>
          <w:szCs w:val="28"/>
        </w:rPr>
        <w:br/>
        <w:t xml:space="preserve">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земельного законодательства, должностные лица, проводившие проверку, обязаны выдать предписание об устранении выявленных нарушений с установлением обоснованных сроков их устранения.</w:t>
      </w:r>
      <w:r w:rsidRPr="000C49B2">
        <w:rPr>
          <w:rFonts w:ascii="Times New Roman" w:hAnsi="Times New Roman"/>
          <w:sz w:val="28"/>
          <w:szCs w:val="28"/>
        </w:rPr>
        <w:br/>
        <w:t xml:space="preserve">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r w:rsidRPr="000C49B2">
        <w:rPr>
          <w:rFonts w:ascii="Times New Roman" w:hAnsi="Times New Roman"/>
          <w:sz w:val="28"/>
          <w:szCs w:val="28"/>
        </w:rPr>
        <w:br/>
        <w:t xml:space="preserve">  Предписание подписывается должностным лицом, уполномоченным на проведение проверки.</w:t>
      </w:r>
    </w:p>
    <w:p w:rsidR="00B45536" w:rsidRPr="000C49B2" w:rsidRDefault="00B45536" w:rsidP="00664F49">
      <w:pPr>
        <w:spacing w:after="0" w:line="240" w:lineRule="auto"/>
        <w:rPr>
          <w:rFonts w:ascii="Times New Roman" w:hAnsi="Times New Roman"/>
          <w:sz w:val="28"/>
          <w:szCs w:val="28"/>
        </w:rPr>
      </w:pPr>
      <w:r w:rsidRPr="000C49B2">
        <w:rPr>
          <w:rFonts w:ascii="Times New Roman" w:hAnsi="Times New Roman"/>
          <w:sz w:val="28"/>
          <w:szCs w:val="28"/>
        </w:rPr>
        <w:t>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3-х рабочих дней со дня составления проверяемому лицу заказным почтовым отправлением с уведомлением о вручении, которое приобщается к хранящимся в деле материалам.</w:t>
      </w:r>
      <w:r w:rsidRPr="000C49B2">
        <w:rPr>
          <w:rFonts w:ascii="Times New Roman" w:hAnsi="Times New Roman"/>
          <w:sz w:val="28"/>
          <w:szCs w:val="28"/>
        </w:rPr>
        <w:br/>
        <w:t>3.1.5. Составление протокола об административных правонарушениях (в случае обнаружения нарушений).</w:t>
      </w:r>
      <w:r w:rsidRPr="000C49B2">
        <w:rPr>
          <w:rFonts w:ascii="Times New Roman" w:hAnsi="Times New Roman"/>
          <w:sz w:val="28"/>
          <w:szCs w:val="28"/>
        </w:rPr>
        <w:br/>
        <w:t xml:space="preserve">  Протокол об административном правонарушении (далее — протокол) составляется в случае выявления административного правонарушения. В протоколе указываются:</w:t>
      </w:r>
      <w:r w:rsidRPr="000C49B2">
        <w:rPr>
          <w:rFonts w:ascii="Times New Roman" w:hAnsi="Times New Roman"/>
          <w:sz w:val="28"/>
          <w:szCs w:val="28"/>
        </w:rPr>
        <w:br/>
        <w:t>1) дата и место составления протокола;</w:t>
      </w:r>
      <w:r w:rsidRPr="000C49B2">
        <w:rPr>
          <w:rFonts w:ascii="Times New Roman" w:hAnsi="Times New Roman"/>
          <w:sz w:val="28"/>
          <w:szCs w:val="28"/>
        </w:rPr>
        <w:br/>
        <w:t>2) должность, фамилия и инициалы лица, составившего протокол;</w:t>
      </w:r>
      <w:r w:rsidRPr="000C49B2">
        <w:rPr>
          <w:rFonts w:ascii="Times New Roman" w:hAnsi="Times New Roman"/>
          <w:sz w:val="28"/>
          <w:szCs w:val="28"/>
        </w:rPr>
        <w:br/>
        <w:t>3) сведения о лице, в отношении которого возбуждено дело об административном правонарушении;</w:t>
      </w:r>
      <w:r w:rsidRPr="000C49B2">
        <w:rPr>
          <w:rFonts w:ascii="Times New Roman" w:hAnsi="Times New Roman"/>
          <w:sz w:val="28"/>
          <w:szCs w:val="28"/>
        </w:rPr>
        <w:br/>
        <w:t>4) фамилии, имена, отчества, адреса мест жительства свидетелей и потерпевших, если имеются свидетели и потерпевшие;</w:t>
      </w:r>
      <w:r w:rsidRPr="000C49B2">
        <w:rPr>
          <w:rFonts w:ascii="Times New Roman" w:hAnsi="Times New Roman"/>
          <w:sz w:val="28"/>
          <w:szCs w:val="28"/>
        </w:rPr>
        <w:br/>
        <w:t>5) место, время совершения и событие административного правонарушения;</w:t>
      </w:r>
      <w:r w:rsidRPr="000C49B2">
        <w:rPr>
          <w:rFonts w:ascii="Times New Roman" w:hAnsi="Times New Roman"/>
          <w:sz w:val="28"/>
          <w:szCs w:val="28"/>
        </w:rPr>
        <w:br/>
        <w:t>6) ссылка на норму права, в соответствии с которой предусмотрено привлечение лица к административной ответственности;</w:t>
      </w:r>
      <w:r w:rsidRPr="000C49B2">
        <w:rPr>
          <w:rFonts w:ascii="Times New Roman" w:hAnsi="Times New Roman"/>
          <w:sz w:val="28"/>
          <w:szCs w:val="28"/>
        </w:rPr>
        <w:br/>
        <w:t>7) объяснение физического лица или законного представителя юридического лица, индивидуального предпринимателя, в отношении которых возбуждено дело;</w:t>
      </w:r>
      <w:r w:rsidRPr="000C49B2">
        <w:rPr>
          <w:rFonts w:ascii="Times New Roman" w:hAnsi="Times New Roman"/>
          <w:sz w:val="28"/>
          <w:szCs w:val="28"/>
        </w:rPr>
        <w:br/>
        <w:t>8) иные сведения, необходимые для разрешения дела.</w:t>
      </w:r>
      <w:r w:rsidRPr="000C49B2">
        <w:rPr>
          <w:rFonts w:ascii="Times New Roman" w:hAnsi="Times New Roman"/>
          <w:sz w:val="28"/>
          <w:szCs w:val="28"/>
        </w:rPr>
        <w:br/>
        <w:t xml:space="preserve">  </w:t>
      </w:r>
      <w:r>
        <w:rPr>
          <w:rFonts w:ascii="Times New Roman" w:hAnsi="Times New Roman"/>
          <w:sz w:val="28"/>
          <w:szCs w:val="28"/>
        </w:rPr>
        <w:t xml:space="preserve">     </w:t>
      </w:r>
      <w:r w:rsidRPr="000C49B2">
        <w:rPr>
          <w:rFonts w:ascii="Times New Roman" w:hAnsi="Times New Roman"/>
          <w:sz w:val="28"/>
          <w:szCs w:val="28"/>
        </w:rPr>
        <w:t xml:space="preserve">При составлении протокола физическому лицу или законному представителю юридического лица, индивидуальному предпринимателю, </w:t>
      </w:r>
      <w:r>
        <w:rPr>
          <w:rFonts w:ascii="Times New Roman" w:hAnsi="Times New Roman"/>
          <w:sz w:val="28"/>
          <w:szCs w:val="28"/>
        </w:rPr>
        <w:t xml:space="preserve">       </w:t>
      </w:r>
      <w:r w:rsidRPr="000C49B2">
        <w:rPr>
          <w:rFonts w:ascii="Times New Roman" w:hAnsi="Times New Roman"/>
          <w:sz w:val="28"/>
          <w:szCs w:val="28"/>
        </w:rPr>
        <w:t>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о чем делается запись в протоколе.</w:t>
      </w:r>
      <w:r w:rsidRPr="000C49B2">
        <w:rPr>
          <w:rFonts w:ascii="Times New Roman" w:hAnsi="Times New Roman"/>
          <w:sz w:val="28"/>
          <w:szCs w:val="28"/>
        </w:rPr>
        <w:br/>
        <w:t xml:space="preserve">  </w:t>
      </w:r>
      <w:r>
        <w:rPr>
          <w:rFonts w:ascii="Times New Roman" w:hAnsi="Times New Roman"/>
          <w:sz w:val="28"/>
          <w:szCs w:val="28"/>
        </w:rPr>
        <w:t xml:space="preserve">     </w:t>
      </w:r>
      <w:r w:rsidRPr="000C49B2">
        <w:rPr>
          <w:rFonts w:ascii="Times New Roman" w:hAnsi="Times New Roman"/>
          <w:sz w:val="28"/>
          <w:szCs w:val="28"/>
        </w:rPr>
        <w:t>Физическому лицу или законному представителю юридического лица, индивидуальному предпринимателю, в отношении которых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r w:rsidRPr="000C49B2">
        <w:rPr>
          <w:rFonts w:ascii="Times New Roman" w:hAnsi="Times New Roman"/>
          <w:sz w:val="28"/>
          <w:szCs w:val="28"/>
        </w:rPr>
        <w:br/>
        <w:t xml:space="preserve">  </w:t>
      </w:r>
      <w:r>
        <w:rPr>
          <w:rFonts w:ascii="Times New Roman" w:hAnsi="Times New Roman"/>
          <w:sz w:val="28"/>
          <w:szCs w:val="28"/>
        </w:rPr>
        <w:t xml:space="preserve">     </w:t>
      </w:r>
      <w:r w:rsidRPr="000C49B2">
        <w:rPr>
          <w:rFonts w:ascii="Times New Roman" w:hAnsi="Times New Roman"/>
          <w:sz w:val="28"/>
          <w:szCs w:val="28"/>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w:t>
      </w:r>
      <w:r w:rsidRPr="000C49B2">
        <w:rPr>
          <w:rFonts w:ascii="Times New Roman" w:hAnsi="Times New Roman"/>
          <w:sz w:val="28"/>
          <w:szCs w:val="28"/>
        </w:rPr>
        <w:br/>
        <w:t xml:space="preserve"> </w:t>
      </w:r>
      <w:r>
        <w:rPr>
          <w:rFonts w:ascii="Times New Roman" w:hAnsi="Times New Roman"/>
          <w:sz w:val="28"/>
          <w:szCs w:val="28"/>
        </w:rPr>
        <w:t xml:space="preserve">     </w:t>
      </w:r>
      <w:r w:rsidRPr="000C49B2">
        <w:rPr>
          <w:rFonts w:ascii="Times New Roman" w:hAnsi="Times New Roman"/>
          <w:sz w:val="28"/>
          <w:szCs w:val="28"/>
        </w:rPr>
        <w:t xml:space="preserve"> Протокол подписывается должностным лицом, который вправе составлять протоколы об административных правонарушениях, физическим лицом или законным представителем юридического лица, индивидуальным предпринимателем, в отношении которых возбуждено дело об административном правонарушении.</w:t>
      </w:r>
      <w:r w:rsidRPr="000C49B2">
        <w:rPr>
          <w:rFonts w:ascii="Times New Roman" w:hAnsi="Times New Roman"/>
          <w:sz w:val="28"/>
          <w:szCs w:val="28"/>
        </w:rPr>
        <w:br/>
        <w:t xml:space="preserve">  </w:t>
      </w:r>
      <w:r>
        <w:rPr>
          <w:rFonts w:ascii="Times New Roman" w:hAnsi="Times New Roman"/>
          <w:sz w:val="28"/>
          <w:szCs w:val="28"/>
        </w:rPr>
        <w:t xml:space="preserve">      </w:t>
      </w:r>
      <w:r w:rsidRPr="000C49B2">
        <w:rPr>
          <w:rFonts w:ascii="Times New Roman" w:hAnsi="Times New Roman"/>
          <w:sz w:val="28"/>
          <w:szCs w:val="28"/>
        </w:rPr>
        <w:t>В случае отказа физического лица или законного представителя юридического лица, индивидуального предпринимателя от подписания протокола либо их неявки для его составления делается соответствующая запись в протоколе.</w:t>
      </w:r>
      <w:r w:rsidRPr="000C49B2">
        <w:rPr>
          <w:rFonts w:ascii="Times New Roman" w:hAnsi="Times New Roman"/>
          <w:sz w:val="28"/>
          <w:szCs w:val="28"/>
        </w:rPr>
        <w:br/>
        <w:t xml:space="preserve">  </w:t>
      </w:r>
      <w:r>
        <w:rPr>
          <w:rFonts w:ascii="Times New Roman" w:hAnsi="Times New Roman"/>
          <w:sz w:val="28"/>
          <w:szCs w:val="28"/>
        </w:rPr>
        <w:t xml:space="preserve">     </w:t>
      </w:r>
      <w:r w:rsidRPr="000C49B2">
        <w:rPr>
          <w:rFonts w:ascii="Times New Roman" w:hAnsi="Times New Roman"/>
          <w:sz w:val="28"/>
          <w:szCs w:val="28"/>
        </w:rPr>
        <w:t>Физическому лицу или законному представителю юридического лица, индивидуальному предпринимателю, в отношении которых возбуждено дело об административном правонарушении, а также потерпевшему копии протокола вручаются под расписку либо направляются в течение трех дней со дня составления указанного протокола почтовой связью с уведомлением о вручении.</w:t>
      </w:r>
      <w:r w:rsidRPr="000C49B2">
        <w:rPr>
          <w:rFonts w:ascii="Times New Roman" w:hAnsi="Times New Roman"/>
          <w:sz w:val="28"/>
          <w:szCs w:val="28"/>
        </w:rPr>
        <w:br/>
        <w:t xml:space="preserve">  </w:t>
      </w:r>
      <w:r>
        <w:rPr>
          <w:rFonts w:ascii="Times New Roman" w:hAnsi="Times New Roman"/>
          <w:sz w:val="28"/>
          <w:szCs w:val="28"/>
        </w:rPr>
        <w:t xml:space="preserve">     </w:t>
      </w:r>
      <w:r w:rsidRPr="000C49B2">
        <w:rPr>
          <w:rFonts w:ascii="Times New Roman" w:hAnsi="Times New Roman"/>
          <w:sz w:val="28"/>
          <w:szCs w:val="28"/>
        </w:rPr>
        <w:t>Протокол об административном правонарушении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уполномоченному на рассмотрение дел об административных правонарушениях должностному лицу.</w:t>
      </w:r>
      <w:r w:rsidRPr="000C49B2">
        <w:rPr>
          <w:rFonts w:ascii="Times New Roman" w:hAnsi="Times New Roman"/>
          <w:sz w:val="28"/>
          <w:szCs w:val="28"/>
        </w:rPr>
        <w:br/>
        <w:t xml:space="preserve">  </w:t>
      </w:r>
      <w:r>
        <w:rPr>
          <w:rFonts w:ascii="Times New Roman" w:hAnsi="Times New Roman"/>
          <w:sz w:val="28"/>
          <w:szCs w:val="28"/>
        </w:rPr>
        <w:t xml:space="preserve">   </w:t>
      </w:r>
      <w:r w:rsidRPr="000C49B2">
        <w:rPr>
          <w:rFonts w:ascii="Times New Roman" w:hAnsi="Times New Roman"/>
          <w:sz w:val="28"/>
          <w:szCs w:val="28"/>
        </w:rPr>
        <w:t>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r w:rsidRPr="000C49B2">
        <w:rPr>
          <w:rFonts w:ascii="Times New Roman" w:hAnsi="Times New Roman"/>
          <w:sz w:val="28"/>
          <w:szCs w:val="28"/>
        </w:rPr>
        <w:br/>
        <w:t>3.1.6. Подготовка к рассмотрению дела об административном правонарушении.</w:t>
      </w:r>
      <w:r w:rsidRPr="000C49B2">
        <w:rPr>
          <w:rFonts w:ascii="Times New Roman" w:hAnsi="Times New Roman"/>
          <w:sz w:val="28"/>
          <w:szCs w:val="28"/>
        </w:rPr>
        <w:br/>
        <w:t xml:space="preserve">  </w:t>
      </w:r>
      <w:r>
        <w:rPr>
          <w:rFonts w:ascii="Times New Roman" w:hAnsi="Times New Roman"/>
          <w:sz w:val="28"/>
          <w:szCs w:val="28"/>
        </w:rPr>
        <w:t xml:space="preserve">  </w:t>
      </w:r>
      <w:r w:rsidRPr="000C49B2">
        <w:rPr>
          <w:rFonts w:ascii="Times New Roman" w:hAnsi="Times New Roman"/>
          <w:sz w:val="28"/>
          <w:szCs w:val="28"/>
        </w:rPr>
        <w:t>В соответствии с требованиями главы 29 Кодекса Российской Федерации об административных правонарушениях при подготовке к рассмотрению дела об административном правонарушении уполномоченное должностное лицо выясняет следующие вопросы:</w:t>
      </w:r>
      <w:r w:rsidRPr="000C49B2">
        <w:rPr>
          <w:rFonts w:ascii="Times New Roman" w:hAnsi="Times New Roman"/>
          <w:sz w:val="28"/>
          <w:szCs w:val="28"/>
        </w:rPr>
        <w:br/>
        <w:t>1) относится ли рассмотрение данного дела к его компетенции;</w:t>
      </w:r>
      <w:r w:rsidRPr="000C49B2">
        <w:rPr>
          <w:rFonts w:ascii="Times New Roman" w:hAnsi="Times New Roman"/>
          <w:sz w:val="28"/>
          <w:szCs w:val="28"/>
        </w:rPr>
        <w:br/>
        <w:t>2) имеются ли обстоятельства, исключающие возможность рассмотрения данного дела;</w:t>
      </w:r>
      <w:r w:rsidRPr="000C49B2">
        <w:rPr>
          <w:rFonts w:ascii="Times New Roman" w:hAnsi="Times New Roman"/>
          <w:sz w:val="28"/>
          <w:szCs w:val="28"/>
        </w:rPr>
        <w:br/>
        <w:t>3) правильно ли составлены протокол и иные материалы дела;</w:t>
      </w:r>
      <w:r w:rsidRPr="000C49B2">
        <w:rPr>
          <w:rFonts w:ascii="Times New Roman" w:hAnsi="Times New Roman"/>
          <w:sz w:val="28"/>
          <w:szCs w:val="28"/>
        </w:rPr>
        <w:br/>
        <w:t>4) имеются ли обстоятельства, исключающие производство по делу;</w:t>
      </w:r>
      <w:r w:rsidRPr="000C49B2">
        <w:rPr>
          <w:rFonts w:ascii="Times New Roman" w:hAnsi="Times New Roman"/>
          <w:sz w:val="28"/>
          <w:szCs w:val="28"/>
        </w:rPr>
        <w:br/>
        <w:t>5) достаточно ли имеющихся материалов для рассмотрения дела по существу;</w:t>
      </w:r>
    </w:p>
    <w:p w:rsidR="00B45536" w:rsidRPr="000C49B2" w:rsidRDefault="00B45536" w:rsidP="00664F49">
      <w:pPr>
        <w:spacing w:after="0" w:line="240" w:lineRule="auto"/>
        <w:rPr>
          <w:rFonts w:ascii="Times New Roman" w:hAnsi="Times New Roman"/>
          <w:sz w:val="28"/>
          <w:szCs w:val="28"/>
        </w:rPr>
      </w:pPr>
      <w:r w:rsidRPr="000C49B2">
        <w:rPr>
          <w:rFonts w:ascii="Times New Roman" w:hAnsi="Times New Roman"/>
          <w:sz w:val="28"/>
          <w:szCs w:val="28"/>
        </w:rPr>
        <w:t>6) имеются ли ходатайства и отводы.</w:t>
      </w:r>
      <w:r w:rsidRPr="000C49B2">
        <w:rPr>
          <w:rFonts w:ascii="Times New Roman" w:hAnsi="Times New Roman"/>
          <w:sz w:val="28"/>
          <w:szCs w:val="28"/>
        </w:rPr>
        <w:br/>
        <w:t xml:space="preserve">  </w:t>
      </w:r>
      <w:r>
        <w:rPr>
          <w:rFonts w:ascii="Times New Roman" w:hAnsi="Times New Roman"/>
          <w:sz w:val="28"/>
          <w:szCs w:val="28"/>
        </w:rPr>
        <w:t xml:space="preserve"> </w:t>
      </w:r>
      <w:r w:rsidRPr="000C49B2">
        <w:rPr>
          <w:rFonts w:ascii="Times New Roman" w:hAnsi="Times New Roman"/>
          <w:sz w:val="28"/>
          <w:szCs w:val="28"/>
        </w:rPr>
        <w:t>При подготовке к рассмотрению дела об административном правонарушении уполномоченное должностное лицо выносит определения и постановления:</w:t>
      </w:r>
      <w:r w:rsidRPr="000C49B2">
        <w:rPr>
          <w:rFonts w:ascii="Times New Roman" w:hAnsi="Times New Roman"/>
          <w:sz w:val="28"/>
          <w:szCs w:val="28"/>
        </w:rPr>
        <w:br/>
        <w:t>1) о назначении времени и места рассмотрения дела;</w:t>
      </w:r>
      <w:r w:rsidRPr="000C49B2">
        <w:rPr>
          <w:rFonts w:ascii="Times New Roman" w:hAnsi="Times New Roman"/>
          <w:sz w:val="28"/>
          <w:szCs w:val="28"/>
        </w:rPr>
        <w:br/>
        <w:t>2) о вызове лиц, участвующих в деле, об истребовании необходимых дополнительных материалов по делу, о назначении экспертизы;</w:t>
      </w:r>
      <w:r w:rsidRPr="000C49B2">
        <w:rPr>
          <w:rFonts w:ascii="Times New Roman" w:hAnsi="Times New Roman"/>
          <w:sz w:val="28"/>
          <w:szCs w:val="28"/>
        </w:rPr>
        <w:br/>
        <w:t>3) об отложении рассмотрения дела;</w:t>
      </w:r>
      <w:r w:rsidRPr="000C49B2">
        <w:rPr>
          <w:rFonts w:ascii="Times New Roman" w:hAnsi="Times New Roman"/>
          <w:sz w:val="28"/>
          <w:szCs w:val="28"/>
        </w:rPr>
        <w:br/>
        <w:t>4) о возвращении протокола и других материалов дела должностному лицу, которое составило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r w:rsidRPr="000C49B2">
        <w:rPr>
          <w:rFonts w:ascii="Times New Roman" w:hAnsi="Times New Roman"/>
          <w:sz w:val="28"/>
          <w:szCs w:val="28"/>
        </w:rPr>
        <w:br/>
        <w:t>5) о передаче протокола и других материалов дела на рассмотрение по подведомственности, если рассмотрение дела не относится к его компетенции.</w:t>
      </w:r>
      <w:r w:rsidRPr="000C49B2">
        <w:rPr>
          <w:rFonts w:ascii="Times New Roman" w:hAnsi="Times New Roman"/>
          <w:sz w:val="28"/>
          <w:szCs w:val="28"/>
        </w:rPr>
        <w:br/>
        <w:t>3.1.7. Рассмотрение дела об административном правонарушении.</w:t>
      </w:r>
      <w:r w:rsidRPr="000C49B2">
        <w:rPr>
          <w:rFonts w:ascii="Times New Roman" w:hAnsi="Times New Roman"/>
          <w:sz w:val="28"/>
          <w:szCs w:val="28"/>
        </w:rPr>
        <w:br/>
        <w:t xml:space="preserve">  По результатам рассмотрения дела об административном правонарушении может быть вынесено постановление по делу об административном правонарушении:</w:t>
      </w:r>
      <w:r w:rsidRPr="000C49B2">
        <w:rPr>
          <w:rFonts w:ascii="Times New Roman" w:hAnsi="Times New Roman"/>
          <w:sz w:val="28"/>
          <w:szCs w:val="28"/>
        </w:rPr>
        <w:br/>
        <w:t>1) о назначении административного наказания;</w:t>
      </w:r>
      <w:r w:rsidRPr="000C49B2">
        <w:rPr>
          <w:rFonts w:ascii="Times New Roman" w:hAnsi="Times New Roman"/>
          <w:sz w:val="28"/>
          <w:szCs w:val="28"/>
        </w:rPr>
        <w:br/>
        <w:t>2) о прекращении производства по делу об административном правонарушении.</w:t>
      </w:r>
      <w:r w:rsidRPr="000C49B2">
        <w:rPr>
          <w:rFonts w:ascii="Times New Roman" w:hAnsi="Times New Roman"/>
          <w:sz w:val="28"/>
          <w:szCs w:val="28"/>
        </w:rPr>
        <w:br/>
        <w:t>3.1.8. Вынесение постановлений по делам об административных правонарушениях.</w:t>
      </w:r>
      <w:r w:rsidRPr="000C49B2">
        <w:rPr>
          <w:rFonts w:ascii="Times New Roman" w:hAnsi="Times New Roman"/>
          <w:sz w:val="28"/>
          <w:szCs w:val="28"/>
        </w:rPr>
        <w:br/>
        <w:t xml:space="preserve">  </w:t>
      </w:r>
      <w:r>
        <w:rPr>
          <w:rFonts w:ascii="Times New Roman" w:hAnsi="Times New Roman"/>
          <w:sz w:val="28"/>
          <w:szCs w:val="28"/>
        </w:rPr>
        <w:t xml:space="preserve">   </w:t>
      </w:r>
      <w:r w:rsidRPr="000C49B2">
        <w:rPr>
          <w:rFonts w:ascii="Times New Roman" w:hAnsi="Times New Roman"/>
          <w:sz w:val="28"/>
          <w:szCs w:val="28"/>
        </w:rPr>
        <w:t>В постановлении по делу об административном правонарушении должны быть указаны:</w:t>
      </w:r>
    </w:p>
    <w:p w:rsidR="00B45536" w:rsidRPr="000C49B2" w:rsidRDefault="00B45536" w:rsidP="00664F49">
      <w:pPr>
        <w:spacing w:after="0" w:line="240" w:lineRule="auto"/>
        <w:rPr>
          <w:rFonts w:ascii="Times New Roman" w:hAnsi="Times New Roman"/>
          <w:sz w:val="28"/>
          <w:szCs w:val="28"/>
        </w:rPr>
      </w:pPr>
      <w:r w:rsidRPr="000C49B2">
        <w:rPr>
          <w:rFonts w:ascii="Times New Roman" w:hAnsi="Times New Roman"/>
          <w:sz w:val="28"/>
          <w:szCs w:val="28"/>
        </w:rPr>
        <w:t>1) должность, фамилия, имя, отчество должностного лица, вынесшего постановление;</w:t>
      </w:r>
      <w:r w:rsidRPr="000C49B2">
        <w:rPr>
          <w:rFonts w:ascii="Times New Roman" w:hAnsi="Times New Roman"/>
          <w:sz w:val="28"/>
          <w:szCs w:val="28"/>
        </w:rPr>
        <w:br/>
        <w:t>2) дата и место рассмотрения дела;</w:t>
      </w:r>
      <w:r w:rsidRPr="000C49B2">
        <w:rPr>
          <w:rFonts w:ascii="Times New Roman" w:hAnsi="Times New Roman"/>
          <w:sz w:val="28"/>
          <w:szCs w:val="28"/>
        </w:rPr>
        <w:br/>
        <w:t>3) сведения о лице, в отношении которого рассмотрено дело;</w:t>
      </w:r>
      <w:r w:rsidRPr="000C49B2">
        <w:rPr>
          <w:rFonts w:ascii="Times New Roman" w:hAnsi="Times New Roman"/>
          <w:sz w:val="28"/>
          <w:szCs w:val="28"/>
        </w:rPr>
        <w:br/>
        <w:t>4) обстоятельства, установленные при рассмотрении дела;</w:t>
      </w:r>
      <w:r w:rsidRPr="000C49B2">
        <w:rPr>
          <w:rFonts w:ascii="Times New Roman" w:hAnsi="Times New Roman"/>
          <w:sz w:val="28"/>
          <w:szCs w:val="28"/>
        </w:rPr>
        <w:br/>
        <w:t>5) статья Кодекса Республики Башкортостан об административных правонарушениях,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r w:rsidRPr="000C49B2">
        <w:rPr>
          <w:rFonts w:ascii="Times New Roman" w:hAnsi="Times New Roman"/>
          <w:sz w:val="28"/>
          <w:szCs w:val="28"/>
        </w:rPr>
        <w:br/>
        <w:t>6) мотивированное решение по делу;</w:t>
      </w:r>
      <w:r w:rsidRPr="000C49B2">
        <w:rPr>
          <w:rFonts w:ascii="Times New Roman" w:hAnsi="Times New Roman"/>
          <w:sz w:val="28"/>
          <w:szCs w:val="28"/>
        </w:rPr>
        <w:br/>
        <w:t>7) срок и порядок обжалования постановления;</w:t>
      </w:r>
      <w:r w:rsidRPr="000C49B2">
        <w:rPr>
          <w:rFonts w:ascii="Times New Roman" w:hAnsi="Times New Roman"/>
          <w:sz w:val="28"/>
          <w:szCs w:val="28"/>
        </w:rPr>
        <w:br/>
        <w:t>8)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r w:rsidRPr="000C49B2">
        <w:rPr>
          <w:rFonts w:ascii="Times New Roman" w:hAnsi="Times New Roman"/>
          <w:sz w:val="28"/>
          <w:szCs w:val="28"/>
        </w:rPr>
        <w:br/>
        <w:t xml:space="preserve">  </w:t>
      </w:r>
      <w:r>
        <w:rPr>
          <w:rFonts w:ascii="Times New Roman" w:hAnsi="Times New Roman"/>
          <w:sz w:val="28"/>
          <w:szCs w:val="28"/>
        </w:rPr>
        <w:t xml:space="preserve">   </w:t>
      </w:r>
      <w:r w:rsidRPr="000C49B2">
        <w:rPr>
          <w:rFonts w:ascii="Times New Roman" w:hAnsi="Times New Roman"/>
          <w:sz w:val="28"/>
          <w:szCs w:val="28"/>
        </w:rPr>
        <w:t>Постановление по делу об административном правонарушении подписывается, должностным лицом, уполномоченным на рассмотрение дел об административных правонарушениях, и заверяется оттиском печати территориального органа, его вынесшего.</w:t>
      </w:r>
      <w:r w:rsidRPr="000C49B2">
        <w:rPr>
          <w:rFonts w:ascii="Times New Roman" w:hAnsi="Times New Roman"/>
          <w:sz w:val="28"/>
          <w:szCs w:val="28"/>
        </w:rPr>
        <w:br/>
        <w:t xml:space="preserve">  </w:t>
      </w:r>
      <w:r>
        <w:rPr>
          <w:rFonts w:ascii="Times New Roman" w:hAnsi="Times New Roman"/>
          <w:sz w:val="28"/>
          <w:szCs w:val="28"/>
        </w:rPr>
        <w:t xml:space="preserve">    </w:t>
      </w:r>
      <w:r w:rsidRPr="000C49B2">
        <w:rPr>
          <w:rFonts w:ascii="Times New Roman" w:hAnsi="Times New Roman"/>
          <w:sz w:val="28"/>
          <w:szCs w:val="28"/>
        </w:rPr>
        <w:t>Постановление по делу об административном правонарушении объявляется немедленно по</w:t>
      </w:r>
      <w:r>
        <w:rPr>
          <w:rFonts w:ascii="Times New Roman" w:hAnsi="Times New Roman"/>
          <w:sz w:val="28"/>
          <w:szCs w:val="28"/>
        </w:rPr>
        <w:t xml:space="preserve"> окончании рассмотрения дела.</w:t>
      </w:r>
      <w:r>
        <w:rPr>
          <w:rFonts w:ascii="Times New Roman" w:hAnsi="Times New Roman"/>
          <w:sz w:val="28"/>
          <w:szCs w:val="28"/>
        </w:rPr>
        <w:br/>
      </w:r>
      <w:r w:rsidRPr="000C49B2">
        <w:rPr>
          <w:rFonts w:ascii="Times New Roman" w:hAnsi="Times New Roman"/>
          <w:sz w:val="28"/>
          <w:szCs w:val="28"/>
        </w:rPr>
        <w:t>Копия постановления по делу об административном правонарушении вручается под расписку физическому лицу или законному представителю юридического лица, индивидуальному предпринимателю, в отношении которых оно вынесено, а также потерпевшему по его просьбе, либо высылается указанным лицам в течение трех дней со дня вынесения указанного постановления.</w:t>
      </w:r>
      <w:r w:rsidRPr="000C49B2">
        <w:rPr>
          <w:rFonts w:ascii="Times New Roman" w:hAnsi="Times New Roman"/>
          <w:sz w:val="28"/>
          <w:szCs w:val="28"/>
        </w:rPr>
        <w:br/>
        <w:t xml:space="preserve">  </w:t>
      </w:r>
      <w:r>
        <w:rPr>
          <w:rFonts w:ascii="Times New Roman" w:hAnsi="Times New Roman"/>
          <w:sz w:val="28"/>
          <w:szCs w:val="28"/>
        </w:rPr>
        <w:t xml:space="preserve">   </w:t>
      </w:r>
      <w:r w:rsidRPr="000C49B2">
        <w:rPr>
          <w:rFonts w:ascii="Times New Roman" w:hAnsi="Times New Roman"/>
          <w:sz w:val="28"/>
          <w:szCs w:val="28"/>
        </w:rPr>
        <w:t>Одновременно с постановлением о назначении административного наказания выносится предписание об устранении нарушения земельного законодательства с установлением срока устранения нарушения.</w:t>
      </w:r>
      <w:r w:rsidRPr="000C49B2">
        <w:rPr>
          <w:rFonts w:ascii="Times New Roman" w:hAnsi="Times New Roman"/>
          <w:sz w:val="28"/>
          <w:szCs w:val="28"/>
        </w:rPr>
        <w:br/>
        <w:t xml:space="preserve">  </w:t>
      </w:r>
      <w:r>
        <w:rPr>
          <w:rFonts w:ascii="Times New Roman" w:hAnsi="Times New Roman"/>
          <w:sz w:val="28"/>
          <w:szCs w:val="28"/>
        </w:rPr>
        <w:t xml:space="preserve">   </w:t>
      </w:r>
      <w:r w:rsidRPr="000C49B2">
        <w:rPr>
          <w:rFonts w:ascii="Times New Roman" w:hAnsi="Times New Roman"/>
          <w:sz w:val="28"/>
          <w:szCs w:val="28"/>
        </w:rPr>
        <w:t>Предписание направляется физическому лицу или законному представителю юридического лица, индивидуальному предпринимателю в отношении которых оно вынесено, одновременно с постановлением о привлечении к административной ответственности.</w:t>
      </w:r>
      <w:r w:rsidRPr="000C49B2">
        <w:rPr>
          <w:rFonts w:ascii="Times New Roman" w:hAnsi="Times New Roman"/>
          <w:sz w:val="28"/>
          <w:szCs w:val="28"/>
        </w:rPr>
        <w:br/>
        <w:t>3.1.9. Контроль за устранением нарушений земельного законодательства.</w:t>
      </w:r>
      <w:r w:rsidRPr="000C49B2">
        <w:rPr>
          <w:rFonts w:ascii="Times New Roman" w:hAnsi="Times New Roman"/>
          <w:sz w:val="28"/>
          <w:szCs w:val="28"/>
        </w:rPr>
        <w:br/>
        <w:t xml:space="preserve">  </w:t>
      </w:r>
      <w:r>
        <w:rPr>
          <w:rFonts w:ascii="Times New Roman" w:hAnsi="Times New Roman"/>
          <w:sz w:val="28"/>
          <w:szCs w:val="28"/>
        </w:rPr>
        <w:t xml:space="preserve">   </w:t>
      </w:r>
      <w:r w:rsidRPr="000C49B2">
        <w:rPr>
          <w:rFonts w:ascii="Times New Roman" w:hAnsi="Times New Roman"/>
          <w:sz w:val="28"/>
          <w:szCs w:val="28"/>
        </w:rPr>
        <w:t>В течение пятнадцати дней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проводится проверка устранения ранее выявленного нарушения.</w:t>
      </w:r>
      <w:r w:rsidRPr="000C49B2">
        <w:rPr>
          <w:rFonts w:ascii="Times New Roman" w:hAnsi="Times New Roman"/>
          <w:sz w:val="28"/>
          <w:szCs w:val="28"/>
        </w:rPr>
        <w:br/>
        <w:t xml:space="preserve">  </w:t>
      </w:r>
      <w:r>
        <w:rPr>
          <w:rFonts w:ascii="Times New Roman" w:hAnsi="Times New Roman"/>
          <w:sz w:val="28"/>
          <w:szCs w:val="28"/>
        </w:rPr>
        <w:t xml:space="preserve">   </w:t>
      </w:r>
      <w:r w:rsidRPr="000C49B2">
        <w:rPr>
          <w:rFonts w:ascii="Times New Roman" w:hAnsi="Times New Roman"/>
          <w:sz w:val="28"/>
          <w:szCs w:val="28"/>
        </w:rPr>
        <w:t>В случае невозможности устранения нарушения в установленный срок нарушитель заблаговременно направляет должностному лицу,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r w:rsidRPr="000C49B2">
        <w:rPr>
          <w:rFonts w:ascii="Times New Roman" w:hAnsi="Times New Roman"/>
          <w:sz w:val="28"/>
          <w:szCs w:val="28"/>
        </w:rPr>
        <w:br/>
        <w:t xml:space="preserve">  </w:t>
      </w:r>
      <w:r>
        <w:rPr>
          <w:rFonts w:ascii="Times New Roman" w:hAnsi="Times New Roman"/>
          <w:sz w:val="28"/>
          <w:szCs w:val="28"/>
        </w:rPr>
        <w:t xml:space="preserve">   </w:t>
      </w:r>
      <w:r w:rsidRPr="000C49B2">
        <w:rPr>
          <w:rFonts w:ascii="Times New Roman" w:hAnsi="Times New Roman"/>
          <w:sz w:val="28"/>
          <w:szCs w:val="28"/>
        </w:rPr>
        <w:t>Лицо, выдавшее предписание об устранении нарушения земельного законодательства, рассматривает поступившее ходатайство и выносит решение о продлении срока устранения нарушения земельного законодательства или об отклонении ходатайства и оставлении срока устранения нарушения земельного законодательства без изменения.</w:t>
      </w:r>
      <w:r w:rsidRPr="000C49B2">
        <w:rPr>
          <w:rFonts w:ascii="Times New Roman" w:hAnsi="Times New Roman"/>
          <w:sz w:val="28"/>
          <w:szCs w:val="28"/>
        </w:rPr>
        <w:br/>
        <w:t xml:space="preserve">  </w:t>
      </w:r>
      <w:r>
        <w:rPr>
          <w:rFonts w:ascii="Times New Roman" w:hAnsi="Times New Roman"/>
          <w:sz w:val="28"/>
          <w:szCs w:val="28"/>
        </w:rPr>
        <w:t xml:space="preserve">  </w:t>
      </w:r>
      <w:r w:rsidRPr="000C49B2">
        <w:rPr>
          <w:rFonts w:ascii="Times New Roman" w:hAnsi="Times New Roman"/>
          <w:sz w:val="28"/>
          <w:szCs w:val="28"/>
        </w:rPr>
        <w:t>При устранении допущенного нарушения составляется акт проверки соблюдения земельного законодательства с приложением документов, подтверждающих устранение нарушения земельного законодательства.</w:t>
      </w:r>
      <w:r w:rsidRPr="000C49B2">
        <w:rPr>
          <w:rFonts w:ascii="Times New Roman" w:hAnsi="Times New Roman"/>
          <w:sz w:val="28"/>
          <w:szCs w:val="28"/>
        </w:rPr>
        <w:br/>
        <w:t xml:space="preserve"> </w:t>
      </w:r>
      <w:r>
        <w:rPr>
          <w:rFonts w:ascii="Times New Roman" w:hAnsi="Times New Roman"/>
          <w:sz w:val="28"/>
          <w:szCs w:val="28"/>
        </w:rPr>
        <w:t xml:space="preserve">   </w:t>
      </w:r>
      <w:r w:rsidRPr="000C49B2">
        <w:rPr>
          <w:rFonts w:ascii="Times New Roman" w:hAnsi="Times New Roman"/>
          <w:sz w:val="28"/>
          <w:szCs w:val="28"/>
        </w:rPr>
        <w:t xml:space="preserve"> В случае не устранения нарушения земельного законодательства одновременно с актом составляется протокол об административном правонарушении за правонарушение, предусмотренное частью 1 статьи 19.5 Кодекса Российской Федерации об административных правонарушениях, в порядке, указанном в пункте 3.1.5. Административного регламента.</w:t>
      </w:r>
      <w:r w:rsidRPr="000C49B2">
        <w:rPr>
          <w:rFonts w:ascii="Times New Roman" w:hAnsi="Times New Roman"/>
          <w:sz w:val="28"/>
          <w:szCs w:val="28"/>
        </w:rPr>
        <w:br/>
        <w:t>IV. Порядок и формы контроля за исполнением административного регламента</w:t>
      </w:r>
      <w:r w:rsidRPr="000C49B2">
        <w:rPr>
          <w:rFonts w:ascii="Times New Roman" w:hAnsi="Times New Roman"/>
          <w:sz w:val="28"/>
          <w:szCs w:val="28"/>
        </w:rPr>
        <w:br/>
        <w:t>4.1. Глава администрации  организует и осуществляет текущий контроль за исполнением функции (предоставления услуги) должностными лицами.</w:t>
      </w:r>
      <w:r w:rsidRPr="000C49B2">
        <w:rPr>
          <w:rFonts w:ascii="Times New Roman" w:hAnsi="Times New Roman"/>
          <w:sz w:val="28"/>
          <w:szCs w:val="28"/>
        </w:rPr>
        <w:br/>
        <w:t xml:space="preserve">  Контроль за полнотой и качеством исполнения функции (предоставления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подготовку решений на действия (бездействие) должностных лиц администрации. Ответственность должностных лиц закрепляется в их должностных регламентах.</w:t>
      </w:r>
      <w:r w:rsidRPr="000C49B2">
        <w:rPr>
          <w:rFonts w:ascii="Times New Roman" w:hAnsi="Times New Roman"/>
          <w:sz w:val="28"/>
          <w:szCs w:val="28"/>
        </w:rPr>
        <w:br/>
        <w:t>4.2. Формами контроля за соблюдением исполнения административной процедуры являются:</w:t>
      </w:r>
      <w:r w:rsidRPr="000C49B2">
        <w:rPr>
          <w:rFonts w:ascii="Times New Roman" w:hAnsi="Times New Roman"/>
          <w:sz w:val="28"/>
          <w:szCs w:val="28"/>
        </w:rPr>
        <w:br/>
        <w:t>— проводимые в установленном порядке проверки ведения делопроизводства;</w:t>
      </w:r>
      <w:r w:rsidRPr="000C49B2">
        <w:rPr>
          <w:rFonts w:ascii="Times New Roman" w:hAnsi="Times New Roman"/>
          <w:sz w:val="28"/>
          <w:szCs w:val="28"/>
        </w:rPr>
        <w:br/>
        <w:t>— проведение в установленном порядке контрольных проверок.</w:t>
      </w:r>
      <w:r w:rsidRPr="000C49B2">
        <w:rPr>
          <w:rFonts w:ascii="Times New Roman" w:hAnsi="Times New Roman"/>
          <w:sz w:val="28"/>
          <w:szCs w:val="28"/>
        </w:rPr>
        <w:br/>
        <w:t>4.3. Проверки могут быть плановыми (осуществляться на основании полугодовых или годовых планов работы администрации района) и внеплановыми. При проведении проверки могут рассматриваться все вопросы, связанные с исполнением функции (предоставления услуги)-комплексные проверки, или по конкретному обращению заявителя.</w:t>
      </w:r>
      <w:r w:rsidRPr="000C49B2">
        <w:rPr>
          <w:rFonts w:ascii="Times New Roman" w:hAnsi="Times New Roman"/>
          <w:sz w:val="28"/>
          <w:szCs w:val="28"/>
        </w:rPr>
        <w:br/>
        <w:t xml:space="preserve">  Проверки полноты и качества исполнения функции (предоставления услуги) осуществляются на основании правовых актов администрации.</w:t>
      </w:r>
      <w:r w:rsidRPr="000C49B2">
        <w:rPr>
          <w:rFonts w:ascii="Times New Roman" w:hAnsi="Times New Roman"/>
          <w:sz w:val="28"/>
          <w:szCs w:val="28"/>
        </w:rPr>
        <w:br/>
        <w:t>4.4. В целях осуществления контроля за совершением действий при исполнении функции (предоставления услуги) и принятии решений главе администрации  представляются справки о результатах исполнения функции (предоставления услуги).</w:t>
      </w:r>
      <w:r w:rsidRPr="000C49B2">
        <w:rPr>
          <w:rFonts w:ascii="Times New Roman" w:hAnsi="Times New Roman"/>
          <w:sz w:val="28"/>
          <w:szCs w:val="28"/>
        </w:rPr>
        <w:br/>
        <w:t>4.5. Оперативный контроль за соблюдением последовательности действий, определенных административными процедурами по исполнению функции (предоставления услуги) и принятием решений специалистами, осуществляется должностными лицами администрации , ответственными за организацию работы по исполнению функции (предоставления услуги).</w:t>
      </w:r>
      <w:r w:rsidRPr="000C49B2">
        <w:rPr>
          <w:rFonts w:ascii="Times New Roman" w:hAnsi="Times New Roman"/>
          <w:sz w:val="28"/>
          <w:szCs w:val="28"/>
        </w:rPr>
        <w:br/>
        <w:t>4.6. Перечень должностных лиц, осуществляющих оперативный контроль, устанавливается правовыми актами администрации .</w:t>
      </w:r>
      <w:r w:rsidRPr="000C49B2">
        <w:rPr>
          <w:rFonts w:ascii="Times New Roman" w:hAnsi="Times New Roman"/>
          <w:sz w:val="28"/>
          <w:szCs w:val="28"/>
        </w:rPr>
        <w:br/>
        <w:t>4.7. Периодичность осуществления оперативного контроля устанавливается главой администрации .</w:t>
      </w:r>
      <w:r w:rsidRPr="000C49B2">
        <w:rPr>
          <w:rFonts w:ascii="Times New Roman" w:hAnsi="Times New Roman"/>
          <w:sz w:val="28"/>
          <w:szCs w:val="28"/>
        </w:rPr>
        <w:br/>
        <w:t>4.8.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w:t>
      </w:r>
      <w:r w:rsidRPr="000C49B2">
        <w:rPr>
          <w:rFonts w:ascii="Times New Roman" w:hAnsi="Times New Roman"/>
          <w:sz w:val="28"/>
          <w:szCs w:val="28"/>
        </w:rPr>
        <w:b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и других лиц</w:t>
      </w:r>
    </w:p>
    <w:p w:rsidR="00B45536" w:rsidRPr="000C49B2" w:rsidRDefault="00B45536" w:rsidP="00664F49">
      <w:pPr>
        <w:rPr>
          <w:rFonts w:ascii="Times New Roman" w:hAnsi="Times New Roman"/>
          <w:sz w:val="28"/>
          <w:szCs w:val="28"/>
        </w:rPr>
      </w:pPr>
      <w:r w:rsidRPr="000C49B2">
        <w:rPr>
          <w:rFonts w:ascii="Times New Roman" w:hAnsi="Times New Roman"/>
          <w:sz w:val="28"/>
          <w:szCs w:val="28"/>
        </w:rPr>
        <w:t>предоставляющих муниципальные услуги</w:t>
      </w:r>
      <w:r w:rsidRPr="000C49B2">
        <w:rPr>
          <w:rFonts w:ascii="Times New Roman" w:hAnsi="Times New Roman"/>
          <w:sz w:val="28"/>
          <w:szCs w:val="28"/>
        </w:rPr>
        <w:br/>
        <w:t>5.1. Заявитель имеет право на обжалование действий или бездействия должностных лиц администрации  в досудебном и судебном порядке.</w:t>
      </w:r>
      <w:r w:rsidRPr="000C49B2">
        <w:rPr>
          <w:rFonts w:ascii="Times New Roman" w:hAnsi="Times New Roman"/>
          <w:sz w:val="28"/>
          <w:szCs w:val="28"/>
        </w:rPr>
        <w:br/>
        <w:t xml:space="preserve">  Жалобы на постановления по делам об административных правонарушениях рассматриваются в порядке, установленном главой 30 Кодекса Российской Федерации об административных правонарушениях.</w:t>
      </w:r>
      <w:r w:rsidRPr="000C49B2">
        <w:rPr>
          <w:rFonts w:ascii="Times New Roman" w:hAnsi="Times New Roman"/>
          <w:sz w:val="28"/>
          <w:szCs w:val="28"/>
        </w:rPr>
        <w:br/>
        <w:t>5.2. Заявитель вправе обжаловать действия (бездействие) должностных лиц главе администрации .</w:t>
      </w:r>
      <w:r w:rsidRPr="000C49B2">
        <w:rPr>
          <w:rFonts w:ascii="Times New Roman" w:hAnsi="Times New Roman"/>
          <w:sz w:val="28"/>
          <w:szCs w:val="28"/>
        </w:rPr>
        <w:br/>
        <w:t xml:space="preserve">  Глава администрации  отменяет противоречащие законодательству решения, если иной порядок отмены решений не установлен законом.</w:t>
      </w:r>
      <w:r w:rsidRPr="000C49B2">
        <w:rPr>
          <w:rFonts w:ascii="Times New Roman" w:hAnsi="Times New Roman"/>
          <w:sz w:val="28"/>
          <w:szCs w:val="28"/>
        </w:rPr>
        <w:br/>
        <w:t>5.3. Заявитель вправе обратиться с жалобой в устной или письменной форме.</w:t>
      </w:r>
      <w:r w:rsidRPr="000C49B2">
        <w:rPr>
          <w:rFonts w:ascii="Times New Roman" w:hAnsi="Times New Roman"/>
          <w:sz w:val="28"/>
          <w:szCs w:val="28"/>
        </w:rPr>
        <w:br/>
        <w:t xml:space="preserve">  Заявитель может сообщить о нарушении своих прав и законных интересов, противоправных решениях, действиях или бездействии должностных лиц администрации , нарушении положений Административного регламента, некорректном поведении или нарушении служебной этики на сайте и по электронной почте органов, исполняющих функцию (предоставление услуги).</w:t>
      </w:r>
      <w:r w:rsidRPr="000C49B2">
        <w:rPr>
          <w:rFonts w:ascii="Times New Roman" w:hAnsi="Times New Roman"/>
          <w:sz w:val="28"/>
          <w:szCs w:val="28"/>
        </w:rPr>
        <w:br/>
        <w:t>5.4. Обращение заявителя должно содержать следующую информацию:</w:t>
      </w:r>
      <w:r w:rsidRPr="000C49B2">
        <w:rPr>
          <w:rFonts w:ascii="Times New Roman" w:hAnsi="Times New Roman"/>
          <w:sz w:val="28"/>
          <w:szCs w:val="28"/>
        </w:rPr>
        <w:br/>
        <w:t xml:space="preserve">  фамилию, имя, отчество (последнее — при наличии) гражданина (наименование юридического лица), которым подается обращение, его место жительства или пребывания;</w:t>
      </w:r>
      <w:r w:rsidRPr="000C49B2">
        <w:rPr>
          <w:rFonts w:ascii="Times New Roman" w:hAnsi="Times New Roman"/>
          <w:sz w:val="28"/>
          <w:szCs w:val="28"/>
        </w:rPr>
        <w:br/>
        <w:t xml:space="preserve">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r w:rsidRPr="000C49B2">
        <w:rPr>
          <w:rFonts w:ascii="Times New Roman" w:hAnsi="Times New Roman"/>
          <w:sz w:val="28"/>
          <w:szCs w:val="28"/>
        </w:rPr>
        <w:br/>
        <w:t xml:space="preserve">  суть нарушения прав и законных интересов, противоправного решения, действия (бездействия);</w:t>
      </w:r>
      <w:r w:rsidRPr="000C49B2">
        <w:rPr>
          <w:rFonts w:ascii="Times New Roman" w:hAnsi="Times New Roman"/>
          <w:sz w:val="28"/>
          <w:szCs w:val="28"/>
        </w:rPr>
        <w:br/>
        <w:t xml:space="preserve">  сведения о способе информирования заявителя о принятых мерах по результатам рассмотрения его обращения.</w:t>
      </w:r>
      <w:r w:rsidRPr="000C49B2">
        <w:rPr>
          <w:rFonts w:ascii="Times New Roman" w:hAnsi="Times New Roman"/>
          <w:sz w:val="28"/>
          <w:szCs w:val="28"/>
        </w:rPr>
        <w:br/>
        <w:t>5.5. Заявитель в письменном обращении в обязательном порядке указывает либо наименование органа, в который направляет письменное обращение, либо фамилию, имя, отчество (последнее — при наличии)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которому должен быть направлен ответ или уведомление о переадресовании обращения, излагает суть предложения, заявления или жалобы, ставит личную подпись и дату. Дополнительно в обращении могут быть указаны:</w:t>
      </w:r>
      <w:r w:rsidRPr="000C49B2">
        <w:rPr>
          <w:rFonts w:ascii="Times New Roman" w:hAnsi="Times New Roman"/>
          <w:sz w:val="28"/>
          <w:szCs w:val="28"/>
        </w:rPr>
        <w:br/>
        <w:t>— обстоятельства, на основании которых заявитель считает, что нарушены его права, свободы и законные интересы, созданы препятствия для их реализации;</w:t>
      </w:r>
      <w:r w:rsidRPr="000C49B2">
        <w:rPr>
          <w:rFonts w:ascii="Times New Roman" w:hAnsi="Times New Roman"/>
          <w:sz w:val="28"/>
          <w:szCs w:val="28"/>
        </w:rPr>
        <w:br/>
        <w:t>— иные сведения, которые заявитель считает необходимым сообщить.</w:t>
      </w:r>
      <w:r w:rsidRPr="000C49B2">
        <w:rPr>
          <w:rFonts w:ascii="Times New Roman" w:hAnsi="Times New Roman"/>
          <w:sz w:val="28"/>
          <w:szCs w:val="28"/>
        </w:rPr>
        <w:br/>
        <w:t xml:space="preserve">  В случае необходимости в подтверждение своих доводов заявитель прилагает к письменному</w:t>
      </w:r>
      <w:r>
        <w:rPr>
          <w:rFonts w:ascii="Times New Roman" w:hAnsi="Times New Roman"/>
          <w:sz w:val="28"/>
          <w:szCs w:val="28"/>
        </w:rPr>
        <w:t xml:space="preserve"> </w:t>
      </w:r>
      <w:r w:rsidRPr="000C49B2">
        <w:rPr>
          <w:rFonts w:ascii="Times New Roman" w:hAnsi="Times New Roman"/>
          <w:sz w:val="28"/>
          <w:szCs w:val="28"/>
        </w:rPr>
        <w:t>обращению документы и материалы либо их копии.</w:t>
      </w:r>
      <w:r w:rsidRPr="000C49B2">
        <w:rPr>
          <w:rFonts w:ascii="Times New Roman" w:hAnsi="Times New Roman"/>
          <w:sz w:val="28"/>
          <w:szCs w:val="28"/>
        </w:rPr>
        <w:br/>
        <w:t>5.6. При обращении заявителя в письменной форме срок рассмотрения письменного обращения не должен превышать 30 дней с момента регистрации такого обращения.</w:t>
      </w:r>
      <w:r w:rsidRPr="000C49B2">
        <w:rPr>
          <w:rFonts w:ascii="Times New Roman" w:hAnsi="Times New Roman"/>
          <w:sz w:val="28"/>
          <w:szCs w:val="28"/>
        </w:rPr>
        <w:br/>
        <w:t xml:space="preserve">  В исключительных случаях (в том числе при принятии решения о проведении проверки в соответствии с пунктом 4.1. Административного регламента, направлении запроса в соответствующий территориальный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(его заместитель) вправе продлить срок рассмотрения обращения не более чем на 30 дней, уведомив о продлении срока его рассмотрения заявителя.</w:t>
      </w:r>
      <w:r w:rsidRPr="000C49B2">
        <w:rPr>
          <w:rFonts w:ascii="Times New Roman" w:hAnsi="Times New Roman"/>
          <w:sz w:val="28"/>
          <w:szCs w:val="28"/>
        </w:rPr>
        <w:br/>
        <w:t>5.7. По результатам рассмотрения обращения уполномоченным должностным лицом администрации принимается решение об удовлетворении требований заявителя либо об отказе в удовлетворении обращения.</w:t>
      </w:r>
      <w:r w:rsidRPr="000C49B2">
        <w:rPr>
          <w:rFonts w:ascii="Times New Roman" w:hAnsi="Times New Roman"/>
          <w:sz w:val="28"/>
          <w:szCs w:val="28"/>
        </w:rPr>
        <w:br/>
        <w:t xml:space="preserve">  Письменный ответ, содержащий результаты рассмотрения обращения, направляется заявителю.</w:t>
      </w:r>
      <w:r w:rsidRPr="000C49B2">
        <w:rPr>
          <w:rFonts w:ascii="Times New Roman" w:hAnsi="Times New Roman"/>
          <w:sz w:val="28"/>
          <w:szCs w:val="28"/>
        </w:rPr>
        <w:br/>
        <w:t>5.8.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r w:rsidRPr="000C49B2">
        <w:rPr>
          <w:rFonts w:ascii="Times New Roman" w:hAnsi="Times New Roman"/>
          <w:sz w:val="28"/>
          <w:szCs w:val="28"/>
        </w:rPr>
        <w:br/>
        <w:t>5.9.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r w:rsidRPr="000C49B2">
        <w:rPr>
          <w:rFonts w:ascii="Times New Roman" w:hAnsi="Times New Roman"/>
          <w:sz w:val="28"/>
          <w:szCs w:val="28"/>
        </w:rPr>
        <w:br/>
        <w:t>5.10.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r w:rsidRPr="000C49B2">
        <w:rPr>
          <w:rFonts w:ascii="Times New Roman" w:hAnsi="Times New Roman"/>
          <w:sz w:val="28"/>
          <w:szCs w:val="28"/>
        </w:rPr>
        <w:br/>
        <w:t>5.11.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или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района или в один и тот же его орган, структурное подразделение или одному и тому же должностному лицу. О данном решении уведомляется заявитель, направивший обращение.</w:t>
      </w:r>
      <w:r w:rsidRPr="000C49B2">
        <w:rPr>
          <w:rFonts w:ascii="Times New Roman" w:hAnsi="Times New Roman"/>
          <w:sz w:val="28"/>
          <w:szCs w:val="28"/>
        </w:rPr>
        <w:br/>
        <w:t>5.12.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0C49B2">
        <w:rPr>
          <w:rFonts w:ascii="Times New Roman" w:hAnsi="Times New Roman"/>
          <w:sz w:val="28"/>
          <w:szCs w:val="28"/>
        </w:rPr>
        <w:br/>
        <w:t>5.13.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или к соответствующему должностному лицу администрации.</w:t>
      </w:r>
      <w:r w:rsidRPr="000C49B2">
        <w:rPr>
          <w:rFonts w:ascii="Times New Roman" w:hAnsi="Times New Roman"/>
          <w:sz w:val="28"/>
          <w:szCs w:val="28"/>
        </w:rPr>
        <w:br/>
        <w:t>5.14. Обращение, в котором обжалуется судебное решение, возвращается гражданину (юридическому лицу), направившему обращение, с разъяснением порядка обжалования данного судебного решения.</w:t>
      </w:r>
    </w:p>
    <w:sectPr w:rsidR="00B45536" w:rsidRPr="000C49B2" w:rsidSect="007E4D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2B87"/>
    <w:multiLevelType w:val="hybridMultilevel"/>
    <w:tmpl w:val="A9FA7D3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5D05"/>
    <w:rsid w:val="000C49B2"/>
    <w:rsid w:val="00112628"/>
    <w:rsid w:val="00131EE1"/>
    <w:rsid w:val="00234266"/>
    <w:rsid w:val="00355D05"/>
    <w:rsid w:val="00380424"/>
    <w:rsid w:val="003E525E"/>
    <w:rsid w:val="00416524"/>
    <w:rsid w:val="00435412"/>
    <w:rsid w:val="004B2D88"/>
    <w:rsid w:val="00546F1C"/>
    <w:rsid w:val="00585AF2"/>
    <w:rsid w:val="005F45AE"/>
    <w:rsid w:val="00664F49"/>
    <w:rsid w:val="0068716C"/>
    <w:rsid w:val="007A5BE8"/>
    <w:rsid w:val="007E4DAD"/>
    <w:rsid w:val="007F4BC6"/>
    <w:rsid w:val="00851E99"/>
    <w:rsid w:val="0091209F"/>
    <w:rsid w:val="009476C8"/>
    <w:rsid w:val="00A43F4E"/>
    <w:rsid w:val="00A62337"/>
    <w:rsid w:val="00A931F1"/>
    <w:rsid w:val="00AD0C34"/>
    <w:rsid w:val="00B1556C"/>
    <w:rsid w:val="00B45536"/>
    <w:rsid w:val="00C61950"/>
    <w:rsid w:val="00C727DA"/>
    <w:rsid w:val="00D40F12"/>
    <w:rsid w:val="00D665BD"/>
    <w:rsid w:val="00E86140"/>
    <w:rsid w:val="00E92760"/>
    <w:rsid w:val="00F53F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D05"/>
    <w:pPr>
      <w:spacing w:after="200" w:line="276" w:lineRule="auto"/>
    </w:pPr>
    <w:rPr>
      <w:lang w:eastAsia="en-US"/>
    </w:rPr>
  </w:style>
  <w:style w:type="paragraph" w:styleId="Heading1">
    <w:name w:val="heading 1"/>
    <w:basedOn w:val="Normal"/>
    <w:next w:val="Normal"/>
    <w:link w:val="Heading1Char"/>
    <w:uiPriority w:val="99"/>
    <w:qFormat/>
    <w:rsid w:val="00355D05"/>
    <w:pPr>
      <w:keepNext/>
      <w:spacing w:after="0" w:line="240" w:lineRule="auto"/>
      <w:outlineLvl w:val="0"/>
    </w:pPr>
    <w:rPr>
      <w:rFonts w:ascii="Times New Roman" w:eastAsia="Times New Roman" w:hAnsi="Times New Roman"/>
      <w:b/>
      <w:i/>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5D05"/>
    <w:rPr>
      <w:rFonts w:ascii="Times New Roman" w:hAnsi="Times New Roman" w:cs="Times New Roman"/>
      <w:b/>
      <w:i/>
      <w:sz w:val="20"/>
      <w:szCs w:val="20"/>
      <w:lang w:eastAsia="ru-RU"/>
    </w:rPr>
  </w:style>
  <w:style w:type="paragraph" w:customStyle="1" w:styleId="ConsPlusNormal">
    <w:name w:val="ConsPlusNormal"/>
    <w:uiPriority w:val="99"/>
    <w:rsid w:val="00355D05"/>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913153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TotalTime>
  <Pages>20</Pages>
  <Words>7271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13</cp:revision>
  <cp:lastPrinted>2013-04-08T11:40:00Z</cp:lastPrinted>
  <dcterms:created xsi:type="dcterms:W3CDTF">2013-02-26T06:59:00Z</dcterms:created>
  <dcterms:modified xsi:type="dcterms:W3CDTF">2013-04-20T05:28:00Z</dcterms:modified>
</cp:coreProperties>
</file>