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F" w:rsidRPr="00C25925" w:rsidRDefault="0055557F" w:rsidP="006B094C">
      <w:pPr>
        <w:pStyle w:val="NoSpacing"/>
      </w:pPr>
    </w:p>
    <w:p w:rsidR="0055557F" w:rsidRPr="00ED6A69" w:rsidRDefault="0055557F" w:rsidP="00ED6A69">
      <w:pPr>
        <w:pStyle w:val="NoSpacing"/>
        <w:jc w:val="center"/>
        <w:rPr>
          <w:b/>
          <w:sz w:val="28"/>
          <w:szCs w:val="28"/>
        </w:rPr>
      </w:pPr>
      <w:r w:rsidRPr="00ED6A69">
        <w:rPr>
          <w:b/>
          <w:sz w:val="28"/>
          <w:szCs w:val="28"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№91  от 11 декабря 2008 года</w:t>
      </w:r>
      <w:r>
        <w:rPr>
          <w:b/>
          <w:sz w:val="28"/>
          <w:szCs w:val="28"/>
        </w:rPr>
        <w:t xml:space="preserve"> </w:t>
      </w:r>
      <w:r w:rsidRPr="00ED6A69">
        <w:rPr>
          <w:b/>
          <w:sz w:val="28"/>
          <w:szCs w:val="28"/>
        </w:rPr>
        <w:t xml:space="preserve">«Об утверждении Порядка </w:t>
      </w:r>
      <w:r w:rsidRPr="00ED6A69">
        <w:rPr>
          <w:b/>
          <w:bCs/>
          <w:sz w:val="28"/>
          <w:szCs w:val="28"/>
        </w:rPr>
        <w:t>кассового обслуживания бюджета сельского поселения Воздвиженский</w:t>
      </w:r>
      <w:r w:rsidRPr="00ED6A69">
        <w:rPr>
          <w:b/>
          <w:bCs/>
          <w:color w:val="FF0000"/>
          <w:sz w:val="28"/>
          <w:szCs w:val="28"/>
        </w:rPr>
        <w:t xml:space="preserve">  </w:t>
      </w:r>
      <w:r w:rsidRPr="00ED6A69">
        <w:rPr>
          <w:b/>
          <w:bCs/>
          <w:sz w:val="28"/>
          <w:szCs w:val="28"/>
        </w:rPr>
        <w:t>сельсовет 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Воздвиженский</w:t>
      </w:r>
      <w:r w:rsidRPr="00ED6A69">
        <w:rPr>
          <w:b/>
          <w:bCs/>
          <w:color w:val="FF0000"/>
          <w:sz w:val="28"/>
          <w:szCs w:val="28"/>
        </w:rPr>
        <w:t xml:space="preserve"> </w:t>
      </w:r>
      <w:r w:rsidRPr="00ED6A69">
        <w:rPr>
          <w:b/>
          <w:bCs/>
          <w:sz w:val="28"/>
          <w:szCs w:val="28"/>
        </w:rPr>
        <w:t>сельсовет  муниципального района Альшеевский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55557F" w:rsidRDefault="0055557F" w:rsidP="006B094C">
      <w:pPr>
        <w:pStyle w:val="NoSpacing"/>
        <w:jc w:val="center"/>
        <w:rPr>
          <w:b/>
          <w:bCs/>
          <w:szCs w:val="28"/>
        </w:rPr>
      </w:pPr>
    </w:p>
    <w:p w:rsidR="0055557F" w:rsidRPr="006B094C" w:rsidRDefault="0055557F" w:rsidP="006B094C">
      <w:pPr>
        <w:pStyle w:val="NoSpacing"/>
        <w:jc w:val="center"/>
        <w:rPr>
          <w:b/>
        </w:rPr>
      </w:pPr>
    </w:p>
    <w:p w:rsidR="0055557F" w:rsidRPr="00F0400E" w:rsidRDefault="0055557F" w:rsidP="00ED6A69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0400E">
        <w:rPr>
          <w:sz w:val="28"/>
          <w:szCs w:val="28"/>
        </w:rPr>
        <w:t xml:space="preserve"> сельского поселения Воздвиженский сельсовет муниципального района Альшеевский район Республики Башкортостан  р е ш и л:</w:t>
      </w:r>
    </w:p>
    <w:p w:rsidR="0055557F" w:rsidRPr="00F0400E" w:rsidRDefault="0055557F" w:rsidP="00ED6A69">
      <w:pPr>
        <w:pStyle w:val="NoSpacing"/>
        <w:rPr>
          <w:sz w:val="28"/>
          <w:szCs w:val="28"/>
        </w:rPr>
      </w:pPr>
    </w:p>
    <w:p w:rsidR="0055557F" w:rsidRPr="00ED6A69" w:rsidRDefault="0055557F" w:rsidP="00ED6A69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>1. Отменить решение решения Совета сельского поселения Воздвиженский сельсовет муниципального района Альшеевский р</w:t>
      </w:r>
      <w:r>
        <w:rPr>
          <w:sz w:val="28"/>
          <w:szCs w:val="28"/>
        </w:rPr>
        <w:t>айон Республики Башкортостан №91</w:t>
      </w:r>
      <w:r w:rsidRPr="00F0400E">
        <w:rPr>
          <w:sz w:val="28"/>
          <w:szCs w:val="28"/>
        </w:rPr>
        <w:t xml:space="preserve">  от 11 декабря 2008 года </w:t>
      </w:r>
      <w:r w:rsidRPr="00ED6A69">
        <w:rPr>
          <w:sz w:val="28"/>
          <w:szCs w:val="28"/>
        </w:rPr>
        <w:t xml:space="preserve">«Об утверждении Порядка </w:t>
      </w:r>
      <w:r w:rsidRPr="00ED6A69">
        <w:rPr>
          <w:bCs/>
          <w:sz w:val="28"/>
          <w:szCs w:val="28"/>
        </w:rPr>
        <w:t>кассового обслуживания бюджета сельского поселения Воздвиженский</w:t>
      </w:r>
      <w:r w:rsidRPr="00ED6A69">
        <w:rPr>
          <w:bCs/>
          <w:color w:val="FF0000"/>
          <w:sz w:val="28"/>
          <w:szCs w:val="28"/>
        </w:rPr>
        <w:t xml:space="preserve">  </w:t>
      </w:r>
      <w:r w:rsidRPr="00ED6A69">
        <w:rPr>
          <w:bCs/>
          <w:sz w:val="28"/>
          <w:szCs w:val="28"/>
        </w:rPr>
        <w:t>сельсовет муниципального района Альшеевский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Воздвиженский</w:t>
      </w:r>
      <w:r w:rsidRPr="00ED6A69">
        <w:rPr>
          <w:bCs/>
          <w:color w:val="FF0000"/>
          <w:sz w:val="28"/>
          <w:szCs w:val="28"/>
        </w:rPr>
        <w:t xml:space="preserve"> </w:t>
      </w:r>
      <w:r w:rsidRPr="00ED6A69">
        <w:rPr>
          <w:bCs/>
          <w:sz w:val="28"/>
          <w:szCs w:val="28"/>
        </w:rPr>
        <w:t>сельсовет  муниципального района Альшеевский район Республики Башкортостан»</w:t>
      </w:r>
      <w:r>
        <w:rPr>
          <w:sz w:val="28"/>
          <w:szCs w:val="28"/>
        </w:rPr>
        <w:t>.</w:t>
      </w:r>
    </w:p>
    <w:p w:rsidR="0055557F" w:rsidRPr="00F0400E" w:rsidRDefault="0055557F" w:rsidP="00ED6A69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55557F" w:rsidRPr="00F0400E" w:rsidRDefault="0055557F" w:rsidP="00ED6A69">
      <w:pPr>
        <w:pStyle w:val="NoSpacing"/>
        <w:rPr>
          <w:sz w:val="28"/>
          <w:szCs w:val="28"/>
        </w:rPr>
      </w:pPr>
    </w:p>
    <w:p w:rsidR="0055557F" w:rsidRPr="00F0400E" w:rsidRDefault="0055557F" w:rsidP="00ED6A69">
      <w:pPr>
        <w:pStyle w:val="NoSpacing"/>
        <w:rPr>
          <w:sz w:val="28"/>
          <w:szCs w:val="28"/>
        </w:rPr>
      </w:pPr>
    </w:p>
    <w:p w:rsidR="0055557F" w:rsidRPr="00F0400E" w:rsidRDefault="0055557F" w:rsidP="00ED6A69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sz w:val="28"/>
          <w:szCs w:val="28"/>
        </w:rPr>
        <w:t xml:space="preserve">      </w:t>
      </w:r>
      <w:r w:rsidRPr="00F0400E">
        <w:rPr>
          <w:sz w:val="28"/>
          <w:szCs w:val="28"/>
        </w:rPr>
        <w:t>Ф.Н.Мазитов</w:t>
      </w:r>
    </w:p>
    <w:p w:rsidR="0055557F" w:rsidRPr="00F0400E" w:rsidRDefault="0055557F" w:rsidP="00ED6A69">
      <w:pPr>
        <w:pStyle w:val="NoSpacing"/>
        <w:rPr>
          <w:sz w:val="28"/>
          <w:szCs w:val="28"/>
        </w:rPr>
      </w:pPr>
    </w:p>
    <w:p w:rsidR="0055557F" w:rsidRPr="00F0400E" w:rsidRDefault="0055557F" w:rsidP="00ED6A69">
      <w:pPr>
        <w:pStyle w:val="NoSpacing"/>
        <w:rPr>
          <w:sz w:val="28"/>
          <w:szCs w:val="28"/>
        </w:rPr>
      </w:pPr>
    </w:p>
    <w:p w:rsidR="0055557F" w:rsidRPr="00F0400E" w:rsidRDefault="0055557F" w:rsidP="00ED6A69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 </w:t>
      </w:r>
    </w:p>
    <w:p w:rsidR="0055557F" w:rsidRPr="00C25925" w:rsidRDefault="0055557F" w:rsidP="000A4B04">
      <w:pPr>
        <w:pStyle w:val="NoSpacing"/>
      </w:pPr>
    </w:p>
    <w:p w:rsidR="0055557F" w:rsidRPr="00C25925" w:rsidRDefault="0055557F" w:rsidP="000A4B04">
      <w:pPr>
        <w:pStyle w:val="NoSpacing"/>
      </w:pPr>
    </w:p>
    <w:p w:rsidR="0055557F" w:rsidRPr="00C25925" w:rsidRDefault="0055557F" w:rsidP="000A4B04">
      <w:pPr>
        <w:pStyle w:val="NoSpacing"/>
      </w:pPr>
    </w:p>
    <w:p w:rsidR="0055557F" w:rsidRPr="00C25925" w:rsidRDefault="0055557F" w:rsidP="000A4B04">
      <w:pPr>
        <w:pStyle w:val="NoSpacing"/>
      </w:pPr>
    </w:p>
    <w:p w:rsidR="0055557F" w:rsidRPr="005403F3" w:rsidRDefault="0055557F" w:rsidP="000A4B04">
      <w:pPr>
        <w:pStyle w:val="NoSpacing"/>
      </w:pPr>
      <w:r>
        <w:t xml:space="preserve"> </w:t>
      </w:r>
    </w:p>
    <w:sectPr w:rsidR="0055557F" w:rsidRPr="005403F3" w:rsidSect="0065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7F" w:rsidRDefault="0055557F" w:rsidP="004F0523">
      <w:r>
        <w:separator/>
      </w:r>
    </w:p>
  </w:endnote>
  <w:endnote w:type="continuationSeparator" w:id="0">
    <w:p w:rsidR="0055557F" w:rsidRDefault="0055557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F" w:rsidRDefault="0055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F" w:rsidRDefault="00555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F" w:rsidRDefault="00555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7F" w:rsidRDefault="0055557F" w:rsidP="004F0523">
      <w:r>
        <w:separator/>
      </w:r>
    </w:p>
  </w:footnote>
  <w:footnote w:type="continuationSeparator" w:id="0">
    <w:p w:rsidR="0055557F" w:rsidRDefault="0055557F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F" w:rsidRDefault="00555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570"/>
      <w:gridCol w:w="1559"/>
      <w:gridCol w:w="4395"/>
    </w:tblGrid>
    <w:tr w:rsidR="0055557F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55557F" w:rsidRPr="00401F62" w:rsidRDefault="0055557F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55557F" w:rsidRDefault="0055557F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55557F" w:rsidRDefault="0055557F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55557F" w:rsidRPr="00282D98" w:rsidRDefault="0055557F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55557F" w:rsidRPr="00AA5FFF" w:rsidRDefault="0055557F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55557F" w:rsidRPr="00401F62" w:rsidRDefault="0055557F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55557F" w:rsidRPr="00401F62" w:rsidRDefault="0055557F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3A7978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55557F" w:rsidRPr="00401F62" w:rsidRDefault="0055557F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55557F" w:rsidRPr="00401F62" w:rsidRDefault="0055557F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55557F" w:rsidRPr="00401F62" w:rsidRDefault="0055557F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55557F" w:rsidRDefault="0055557F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55557F" w:rsidRPr="00282D98" w:rsidRDefault="0055557F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55557F" w:rsidRPr="00401F62" w:rsidRDefault="0055557F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55557F" w:rsidRDefault="0055557F" w:rsidP="00ED6A69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 w:cs="Cambria"/>
        <w:b/>
        <w:sz w:val="20"/>
      </w:rPr>
    </w:pPr>
    <w:r>
      <w:rPr>
        <w:rFonts w:ascii="a_Timer(15%) Bashkir" w:hAnsi="a_Timer(15%) Bashkir" w:cs="Cambria"/>
        <w:b/>
        <w:sz w:val="20"/>
      </w:rPr>
      <w:t xml:space="preserve"> </w:t>
    </w:r>
  </w:p>
  <w:p w:rsidR="0055557F" w:rsidRPr="00D66636" w:rsidRDefault="0055557F" w:rsidP="00ED6A69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/>
        <w:b/>
        <w:lang w:val="ba-RU"/>
      </w:rPr>
    </w:pPr>
    <w:r w:rsidRPr="00D66636">
      <w:rPr>
        <w:rFonts w:ascii="a_Timer(15%) Bashkir" w:hAnsi="a_Timer(15%) Bashkir" w:cs="Cambria"/>
        <w:b/>
        <w:lang w:val="ba-RU"/>
      </w:rPr>
      <w:t>ҠАРАР</w:t>
    </w:r>
    <w:r w:rsidRPr="00D66636">
      <w:rPr>
        <w:rFonts w:ascii="a_Timer(15%) Bashkir" w:hAnsi="a_Timer(15%) Bashkir"/>
        <w:b/>
        <w:lang w:val="ba-RU"/>
      </w:rPr>
      <w:t xml:space="preserve">                                         </w:t>
    </w:r>
    <w:r w:rsidRPr="00D66636">
      <w:rPr>
        <w:rFonts w:ascii="a_Timer(15%) Bashkir" w:hAnsi="a_Timer(15%) Bashkir"/>
        <w:b/>
      </w:rPr>
      <w:t xml:space="preserve">                      </w:t>
    </w:r>
    <w:r w:rsidRPr="00D66636">
      <w:rPr>
        <w:rFonts w:ascii="a_Timer(15%) Bashkir" w:hAnsi="a_Timer(15%) Bashkir"/>
        <w:b/>
        <w:lang w:val="ba-RU"/>
      </w:rPr>
      <w:t xml:space="preserve">                                       </w:t>
    </w:r>
    <w:r w:rsidRPr="00D66636">
      <w:rPr>
        <w:rFonts w:ascii="a_Timer(15%) Bashkir" w:hAnsi="a_Timer(15%) Bashkir"/>
        <w:b/>
      </w:rPr>
      <w:t xml:space="preserve">           </w:t>
    </w:r>
    <w:r w:rsidRPr="00D66636">
      <w:rPr>
        <w:rFonts w:ascii="a_Timer(15%) Bashkir" w:hAnsi="a_Timer(15%) Bashkir" w:cs="Cambria"/>
        <w:b/>
        <w:lang w:val="ba-RU"/>
      </w:rPr>
      <w:t>РЕШЕНИЕ</w:t>
    </w:r>
  </w:p>
  <w:p w:rsidR="0055557F" w:rsidRPr="00D66636" w:rsidRDefault="0055557F" w:rsidP="00ED6A69">
    <w:pPr>
      <w:pStyle w:val="Header"/>
      <w:jc w:val="center"/>
      <w:rPr>
        <w:rFonts w:ascii="Arial" w:hAnsi="Arial" w:cs="Arial"/>
        <w:spacing w:val="50"/>
      </w:rPr>
    </w:pPr>
  </w:p>
  <w:p w:rsidR="0055557F" w:rsidRPr="00D66636" w:rsidRDefault="0055557F" w:rsidP="00ED6A69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</w:t>
    </w:r>
    <w:r w:rsidRPr="00D66636">
      <w:rPr>
        <w:rFonts w:ascii="a_Timer(15%) Bashkir" w:hAnsi="a_Timer(15%) Bashkir" w:cs="Arial"/>
        <w:b/>
      </w:rPr>
      <w:t xml:space="preserve">24 ноябрь  2016й.                                   </w:t>
    </w:r>
    <w:r>
      <w:rPr>
        <w:rFonts w:ascii="a_Timer(15%) Bashkir" w:hAnsi="a_Timer(15%) Bashkir" w:cs="Arial"/>
        <w:b/>
      </w:rPr>
      <w:t xml:space="preserve">     № 65</w:t>
    </w:r>
    <w:r w:rsidRPr="00D66636">
      <w:rPr>
        <w:rFonts w:ascii="a_Timer(15%) Bashkir" w:hAnsi="a_Timer(15%) Bashkir" w:cs="Arial"/>
        <w:b/>
      </w:rPr>
      <w:t xml:space="preserve">                     </w:t>
    </w:r>
    <w:r>
      <w:rPr>
        <w:rFonts w:ascii="a_Timer(15%) Bashkir" w:hAnsi="a_Timer(15%) Bashkir" w:cs="Arial"/>
        <w:b/>
      </w:rPr>
      <w:t xml:space="preserve">             </w:t>
    </w:r>
    <w:r w:rsidRPr="00D66636">
      <w:rPr>
        <w:rFonts w:ascii="a_Timer(15%) Bashkir" w:hAnsi="a_Timer(15%) Bashkir" w:cs="Arial"/>
        <w:b/>
      </w:rPr>
      <w:t xml:space="preserve">  24 ноября  2016г.</w:t>
    </w:r>
  </w:p>
  <w:p w:rsidR="0055557F" w:rsidRPr="00ED6A69" w:rsidRDefault="0055557F" w:rsidP="00ED6A69">
    <w:pPr>
      <w:pStyle w:val="Header"/>
      <w:rPr>
        <w:rFonts w:ascii="a_Timer(15%) Bashkir" w:hAnsi="a_Timer(15%) Bashkir"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F" w:rsidRDefault="00555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60DD7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24E60"/>
    <w:rsid w:val="00384EBD"/>
    <w:rsid w:val="003A7978"/>
    <w:rsid w:val="00401F62"/>
    <w:rsid w:val="00483F03"/>
    <w:rsid w:val="004F0523"/>
    <w:rsid w:val="005403F3"/>
    <w:rsid w:val="0055557F"/>
    <w:rsid w:val="005A22F1"/>
    <w:rsid w:val="005B490A"/>
    <w:rsid w:val="00610A9D"/>
    <w:rsid w:val="00656072"/>
    <w:rsid w:val="0065622E"/>
    <w:rsid w:val="00663624"/>
    <w:rsid w:val="00693D06"/>
    <w:rsid w:val="006B094C"/>
    <w:rsid w:val="006F68CC"/>
    <w:rsid w:val="007617BC"/>
    <w:rsid w:val="007E63EE"/>
    <w:rsid w:val="00835A94"/>
    <w:rsid w:val="00855AAC"/>
    <w:rsid w:val="008E7F01"/>
    <w:rsid w:val="009568F3"/>
    <w:rsid w:val="009826A1"/>
    <w:rsid w:val="00996BDA"/>
    <w:rsid w:val="009C51EF"/>
    <w:rsid w:val="00A00FD3"/>
    <w:rsid w:val="00A70914"/>
    <w:rsid w:val="00AA5FFF"/>
    <w:rsid w:val="00B02E99"/>
    <w:rsid w:val="00B141B0"/>
    <w:rsid w:val="00B33004"/>
    <w:rsid w:val="00B37A50"/>
    <w:rsid w:val="00B41DB9"/>
    <w:rsid w:val="00B559A0"/>
    <w:rsid w:val="00C21EF4"/>
    <w:rsid w:val="00C25925"/>
    <w:rsid w:val="00C526C9"/>
    <w:rsid w:val="00C5536C"/>
    <w:rsid w:val="00CF0800"/>
    <w:rsid w:val="00D049B2"/>
    <w:rsid w:val="00D21D5A"/>
    <w:rsid w:val="00D66636"/>
    <w:rsid w:val="00D770DD"/>
    <w:rsid w:val="00E25147"/>
    <w:rsid w:val="00E86CFA"/>
    <w:rsid w:val="00ED6A69"/>
    <w:rsid w:val="00EE1642"/>
    <w:rsid w:val="00EE71D5"/>
    <w:rsid w:val="00EF7A79"/>
    <w:rsid w:val="00F0400E"/>
    <w:rsid w:val="00F314E8"/>
    <w:rsid w:val="00F50439"/>
    <w:rsid w:val="00F7612F"/>
    <w:rsid w:val="00F9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2016-12-08T04:45:00Z</dcterms:modified>
</cp:coreProperties>
</file>