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4F3651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4F3651" w:rsidRPr="00401F62" w:rsidRDefault="004F3651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4F3651" w:rsidRPr="00401F62" w:rsidRDefault="004F365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4F3651" w:rsidRPr="00401F62" w:rsidRDefault="004F365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4F3651" w:rsidRPr="00401F62" w:rsidRDefault="004F365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4F3651" w:rsidRDefault="004F3651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4F3651" w:rsidRDefault="004F3651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4F3651" w:rsidRPr="00282D98" w:rsidRDefault="004F3651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4F3651" w:rsidRPr="00AA5FFF" w:rsidRDefault="004F3651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4F3651" w:rsidRPr="00401F62" w:rsidRDefault="004F3651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4F3651" w:rsidRPr="00401F62" w:rsidRDefault="004F3651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075F12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4F3651" w:rsidRPr="00401F62" w:rsidRDefault="004F3651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4F3651" w:rsidRPr="00401F62" w:rsidRDefault="004F3651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4F3651" w:rsidRPr="00401F62" w:rsidRDefault="004F365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4F3651" w:rsidRPr="00401F62" w:rsidRDefault="004F365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4F3651" w:rsidRPr="00401F62" w:rsidRDefault="004F365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4F3651" w:rsidRPr="00401F62" w:rsidRDefault="004F3651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4F3651" w:rsidRDefault="004F3651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4F3651" w:rsidRPr="00282D98" w:rsidRDefault="004F3651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4F3651" w:rsidRPr="00401F62" w:rsidRDefault="004F3651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4F3651" w:rsidRPr="006F68CC" w:rsidRDefault="004F3651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4F3651" w:rsidRPr="00677E7D" w:rsidRDefault="004F3651" w:rsidP="007B24C1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677E7D">
        <w:rPr>
          <w:rFonts w:ascii="a_Timer(15%) Bashkir" w:hAnsi="a_Timer(15%) Bashkir" w:cs="Cambria"/>
          <w:b/>
        </w:rPr>
        <w:t xml:space="preserve"> </w:t>
      </w:r>
      <w:r w:rsidRPr="00677E7D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677E7D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677E7D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677E7D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</w:t>
      </w:r>
      <w:r w:rsidRPr="00677E7D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4F3651" w:rsidRPr="00677E7D" w:rsidRDefault="004F3651" w:rsidP="007B24C1">
      <w:pPr>
        <w:pStyle w:val="Header"/>
        <w:jc w:val="center"/>
        <w:rPr>
          <w:rFonts w:ascii="Arial" w:hAnsi="Arial" w:cs="Arial"/>
          <w:spacing w:val="50"/>
          <w:sz w:val="28"/>
          <w:szCs w:val="28"/>
        </w:rPr>
      </w:pPr>
    </w:p>
    <w:p w:rsidR="004F3651" w:rsidRPr="00677E7D" w:rsidRDefault="004F3651" w:rsidP="00677E7D">
      <w:pPr>
        <w:pStyle w:val="Header"/>
        <w:rPr>
          <w:rFonts w:ascii="a_Timer(15%) Bashkir" w:hAnsi="a_Timer(15%) Bashkir" w:cs="Arial"/>
          <w:b/>
          <w:sz w:val="28"/>
          <w:szCs w:val="28"/>
        </w:rPr>
      </w:pPr>
      <w:r>
        <w:rPr>
          <w:rFonts w:ascii="a_Timer(15%) Bashkir" w:hAnsi="a_Timer(15%) Bashkir" w:cs="Arial"/>
          <w:b/>
          <w:sz w:val="28"/>
          <w:szCs w:val="28"/>
        </w:rPr>
        <w:t xml:space="preserve">   </w:t>
      </w:r>
      <w:r w:rsidRPr="00677E7D">
        <w:rPr>
          <w:rFonts w:ascii="a_Timer(15%) Bashkir" w:hAnsi="a_Timer(15%) Bashkir" w:cs="Arial"/>
          <w:b/>
          <w:sz w:val="28"/>
          <w:szCs w:val="28"/>
        </w:rPr>
        <w:t>29 май 2017</w:t>
      </w:r>
      <w:r>
        <w:rPr>
          <w:rFonts w:ascii="a_Timer(15%) Bashkir" w:hAnsi="a_Timer(15%) Bashkir" w:cs="Arial"/>
          <w:b/>
          <w:sz w:val="28"/>
          <w:szCs w:val="28"/>
        </w:rPr>
        <w:t xml:space="preserve">й.                                         </w:t>
      </w:r>
      <w:r w:rsidRPr="00677E7D">
        <w:rPr>
          <w:rFonts w:ascii="a_Timer(15%) Bashkir" w:hAnsi="a_Timer(15%) Bashkir" w:cs="Arial"/>
          <w:b/>
          <w:sz w:val="28"/>
          <w:szCs w:val="28"/>
        </w:rPr>
        <w:t xml:space="preserve">№ 101      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        </w:t>
      </w:r>
      <w:r w:rsidRPr="00677E7D">
        <w:rPr>
          <w:rFonts w:ascii="a_Timer(15%) Bashkir" w:hAnsi="a_Timer(15%) Bashkir" w:cs="Arial"/>
          <w:b/>
          <w:sz w:val="28"/>
          <w:szCs w:val="28"/>
        </w:rPr>
        <w:t>29 мая  2017г.</w:t>
      </w:r>
    </w:p>
    <w:p w:rsidR="004F3651" w:rsidRPr="00677E7D" w:rsidRDefault="004F3651" w:rsidP="000A4B04">
      <w:pPr>
        <w:pStyle w:val="NoSpacing"/>
      </w:pPr>
    </w:p>
    <w:p w:rsidR="004F3651" w:rsidRPr="00677E7D" w:rsidRDefault="004F3651" w:rsidP="000A4B04">
      <w:pPr>
        <w:pStyle w:val="NoSpacing"/>
        <w:rPr>
          <w:sz w:val="28"/>
          <w:szCs w:val="28"/>
        </w:rPr>
      </w:pPr>
      <w:r>
        <w:t xml:space="preserve"> </w:t>
      </w:r>
    </w:p>
    <w:p w:rsidR="004F3651" w:rsidRPr="00677E7D" w:rsidRDefault="004F3651" w:rsidP="00677E7D">
      <w:pPr>
        <w:pStyle w:val="BodyText"/>
        <w:jc w:val="center"/>
        <w:rPr>
          <w:b/>
          <w:sz w:val="28"/>
          <w:szCs w:val="28"/>
        </w:rPr>
      </w:pPr>
      <w:r w:rsidRPr="00677E7D">
        <w:rPr>
          <w:b/>
          <w:sz w:val="28"/>
          <w:szCs w:val="28"/>
        </w:rPr>
        <w:t>Об установлении дополнительных  оснований признания</w:t>
      </w:r>
      <w:r>
        <w:rPr>
          <w:b/>
          <w:sz w:val="28"/>
          <w:szCs w:val="28"/>
        </w:rPr>
        <w:t xml:space="preserve"> </w:t>
      </w:r>
      <w:r w:rsidRPr="00677E7D">
        <w:rPr>
          <w:b/>
          <w:sz w:val="28"/>
          <w:szCs w:val="28"/>
        </w:rPr>
        <w:t xml:space="preserve">безнадежными </w:t>
      </w:r>
      <w:r>
        <w:rPr>
          <w:b/>
          <w:sz w:val="28"/>
          <w:szCs w:val="28"/>
        </w:rPr>
        <w:t xml:space="preserve">                     </w:t>
      </w:r>
      <w:r w:rsidRPr="00677E7D">
        <w:rPr>
          <w:b/>
          <w:sz w:val="28"/>
          <w:szCs w:val="28"/>
        </w:rPr>
        <w:t>к взысканию недоимки, задолженности по пеням и штрафам отдельных налогоплательщиков по местным налогам (в том числе отмененным), а также порядка их списания</w:t>
      </w:r>
    </w:p>
    <w:p w:rsidR="004F3651" w:rsidRDefault="004F3651" w:rsidP="007D7ECE">
      <w:pPr>
        <w:pStyle w:val="BodyText"/>
        <w:jc w:val="center"/>
        <w:rPr>
          <w:b/>
          <w:szCs w:val="20"/>
        </w:rPr>
      </w:pPr>
    </w:p>
    <w:p w:rsidR="004F3651" w:rsidRDefault="004F3651" w:rsidP="007D7ECE">
      <w:pPr>
        <w:jc w:val="both"/>
        <w:rPr>
          <w:sz w:val="28"/>
        </w:rPr>
      </w:pPr>
    </w:p>
    <w:p w:rsidR="004F3651" w:rsidRDefault="004F3651" w:rsidP="00677E7D">
      <w:pPr>
        <w:ind w:firstLine="708"/>
        <w:jc w:val="both"/>
        <w:rPr>
          <w:sz w:val="28"/>
          <w:szCs w:val="28"/>
        </w:rPr>
      </w:pPr>
      <w:r w:rsidRPr="007D7ECE">
        <w:rPr>
          <w:sz w:val="28"/>
          <w:szCs w:val="28"/>
        </w:rPr>
        <w:t xml:space="preserve">В соответствии с пунктом 3 статьи 59 Налогового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          </w:t>
      </w:r>
      <w:r w:rsidRPr="007D7ECE">
        <w:rPr>
          <w:sz w:val="28"/>
          <w:szCs w:val="28"/>
        </w:rPr>
        <w:t>Совет сельского поселения Воздвиженский сельсовет муниципального района муниципального района Альшеевский район Республики Башкортостан  р е ш и л:</w:t>
      </w:r>
    </w:p>
    <w:p w:rsidR="004F3651" w:rsidRPr="007D7ECE" w:rsidRDefault="004F3651" w:rsidP="00677E7D">
      <w:pPr>
        <w:ind w:firstLine="708"/>
        <w:jc w:val="both"/>
        <w:rPr>
          <w:sz w:val="28"/>
          <w:szCs w:val="28"/>
        </w:rPr>
      </w:pPr>
    </w:p>
    <w:p w:rsidR="004F3651" w:rsidRPr="007D7ECE" w:rsidRDefault="004F3651" w:rsidP="00677E7D">
      <w:pPr>
        <w:jc w:val="both"/>
        <w:rPr>
          <w:sz w:val="28"/>
          <w:szCs w:val="28"/>
        </w:rPr>
      </w:pPr>
      <w:r w:rsidRPr="007D7ECE">
        <w:rPr>
          <w:sz w:val="28"/>
          <w:szCs w:val="28"/>
        </w:rPr>
        <w:t xml:space="preserve">          1. Установить следующие дополнительные основания признания безнадежными к взысканию недоимки и задолженности по пеням и штрафам отдельных налогоплательщиков по местным налогам (в том числе отмененным).</w:t>
      </w:r>
    </w:p>
    <w:p w:rsidR="004F3651" w:rsidRPr="007D7ECE" w:rsidRDefault="004F3651" w:rsidP="007D7ECE">
      <w:pPr>
        <w:pStyle w:val="BodyText"/>
        <w:ind w:right="-144"/>
        <w:jc w:val="both"/>
        <w:rPr>
          <w:sz w:val="28"/>
          <w:szCs w:val="28"/>
        </w:rPr>
      </w:pPr>
      <w:r w:rsidRPr="007D7ECE">
        <w:rPr>
          <w:sz w:val="28"/>
          <w:szCs w:val="28"/>
        </w:rPr>
        <w:t xml:space="preserve">           1)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4F3651" w:rsidRDefault="004F3651" w:rsidP="00677E7D">
      <w:pPr>
        <w:pStyle w:val="BodyTextIndent"/>
        <w:ind w:left="0" w:right="-144"/>
        <w:jc w:val="both"/>
      </w:pPr>
      <w:r>
        <w:rPr>
          <w:sz w:val="28"/>
          <w:szCs w:val="28"/>
        </w:rPr>
        <w:t xml:space="preserve">          </w:t>
      </w:r>
      <w:r w:rsidRPr="007D7ECE">
        <w:rPr>
          <w:sz w:val="28"/>
          <w:szCs w:val="28"/>
        </w:rPr>
        <w:t>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</w:t>
      </w:r>
      <w:r>
        <w:t>;</w:t>
      </w:r>
    </w:p>
    <w:p w:rsidR="004F3651" w:rsidRDefault="004F3651" w:rsidP="007D7ECE">
      <w:pPr>
        <w:ind w:right="-144" w:firstLine="780"/>
        <w:jc w:val="both"/>
        <w:rPr>
          <w:sz w:val="28"/>
        </w:rPr>
      </w:pPr>
      <w:r>
        <w:rPr>
          <w:sz w:val="28"/>
        </w:rPr>
        <w:t>3)  наличие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4F3651" w:rsidRDefault="004F3651" w:rsidP="007D7ECE">
      <w:pPr>
        <w:ind w:right="-144" w:firstLine="780"/>
        <w:jc w:val="both"/>
        <w:rPr>
          <w:sz w:val="28"/>
        </w:rPr>
      </w:pPr>
      <w:r>
        <w:rPr>
          <w:sz w:val="28"/>
        </w:rPr>
        <w:t>4) наличие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4F3651" w:rsidRDefault="004F3651" w:rsidP="007D7ECE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>
        <w:rPr>
          <w:sz w:val="28"/>
        </w:rPr>
        <w:t xml:space="preserve"> 5) </w:t>
      </w:r>
      <w:r>
        <w:rPr>
          <w:sz w:val="28"/>
          <w:szCs w:val="28"/>
        </w:rPr>
        <w:t>наличие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4F3651" w:rsidRDefault="004F3651" w:rsidP="007D7ECE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наличие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</w:t>
      </w:r>
    </w:p>
    <w:p w:rsidR="004F3651" w:rsidRDefault="004F3651" w:rsidP="007D7ECE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наличие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4F3651" w:rsidRDefault="004F3651" w:rsidP="007D7ECE">
      <w:pPr>
        <w:pStyle w:val="ConsPlusNormal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4F3651" w:rsidRDefault="004F3651" w:rsidP="007D7ECE">
      <w:pPr>
        <w:ind w:right="-144" w:firstLine="780"/>
        <w:jc w:val="both"/>
        <w:rPr>
          <w:sz w:val="28"/>
          <w:szCs w:val="20"/>
        </w:rPr>
      </w:pPr>
      <w:r>
        <w:rPr>
          <w:sz w:val="28"/>
        </w:rPr>
        <w:t>2. Документами, подтверждающими наличие дополнительных оснований, предусмотренных пунктом 1 настоящего Решения, являются:</w:t>
      </w:r>
    </w:p>
    <w:p w:rsidR="004F3651" w:rsidRDefault="004F3651" w:rsidP="007D7ECE">
      <w:pPr>
        <w:ind w:right="-144" w:firstLine="780"/>
        <w:jc w:val="both"/>
        <w:rPr>
          <w:sz w:val="28"/>
        </w:rPr>
      </w:pPr>
      <w:r>
        <w:rPr>
          <w:sz w:val="28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1- 7 пункта 1 настоящего Решения;</w:t>
      </w:r>
    </w:p>
    <w:p w:rsidR="004F3651" w:rsidRDefault="004F3651" w:rsidP="007D7ECE">
      <w:pPr>
        <w:ind w:right="-144" w:firstLine="780"/>
        <w:jc w:val="both"/>
        <w:rPr>
          <w:sz w:val="28"/>
        </w:rPr>
      </w:pPr>
      <w:r>
        <w:rPr>
          <w:sz w:val="28"/>
        </w:rPr>
        <w:t xml:space="preserve">2) копия </w:t>
      </w:r>
      <w:r>
        <w:rPr>
          <w:sz w:val="28"/>
          <w:szCs w:val="28"/>
        </w:rPr>
        <w:t xml:space="preserve">постановления </w:t>
      </w:r>
      <w:r>
        <w:rPr>
          <w:sz w:val="28"/>
        </w:rPr>
        <w:t xml:space="preserve">судебного пристава-исполнителя </w:t>
      </w:r>
      <w:r>
        <w:rPr>
          <w:sz w:val="28"/>
          <w:szCs w:val="28"/>
        </w:rPr>
        <w:t xml:space="preserve">об окончании исполнительного производства и возвращении взыскателю исполнительного документа – при наличии </w:t>
      </w:r>
      <w:r>
        <w:rPr>
          <w:sz w:val="28"/>
        </w:rPr>
        <w:t>обстоятельств, предусмотренных подпунктом 2 пункта 1 настоящего Решения;</w:t>
      </w:r>
    </w:p>
    <w:p w:rsidR="004F3651" w:rsidRDefault="004F3651" w:rsidP="007D7ECE">
      <w:pPr>
        <w:ind w:right="-144" w:firstLine="78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 или копия свидетельства о смерти физического лица или копия решения суда об объявлении физического лица умершим – при наличии обстоятельств, предусмотренных подпунктом 3 пункта 1 настоящего Решения.</w:t>
      </w:r>
    </w:p>
    <w:p w:rsidR="004F3651" w:rsidRDefault="004F3651" w:rsidP="007D7ECE">
      <w:pPr>
        <w:ind w:right="-144" w:firstLine="780"/>
        <w:jc w:val="both"/>
        <w:rPr>
          <w:sz w:val="28"/>
          <w:szCs w:val="22"/>
        </w:rPr>
      </w:pPr>
      <w:r>
        <w:rPr>
          <w:sz w:val="28"/>
        </w:rPr>
        <w:t>3. Р</w:t>
      </w:r>
      <w:r>
        <w:rPr>
          <w:sz w:val="28"/>
          <w:szCs w:val="22"/>
        </w:rPr>
        <w:t>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физического лица.</w:t>
      </w:r>
    </w:p>
    <w:p w:rsidR="004F3651" w:rsidRPr="007D7ECE" w:rsidRDefault="004F3651" w:rsidP="007D7ECE">
      <w:pPr>
        <w:pStyle w:val="BodyText"/>
        <w:ind w:firstLine="709"/>
        <w:rPr>
          <w:sz w:val="28"/>
          <w:szCs w:val="28"/>
        </w:rPr>
      </w:pPr>
      <w:r w:rsidRPr="007D7ECE">
        <w:rPr>
          <w:sz w:val="28"/>
          <w:szCs w:val="28"/>
        </w:rPr>
        <w:t xml:space="preserve"> 4.  Решение Совета сельского поселения Воздвиженский сельсовет муниципального района муниципального района Альшеевский район Республики Башкортостан № 81 от 02 октября 2012 года «Об установлении дополнительных  оснований признания безнадежными к взысканию недоимки и задолженности по пеням и штрафам физических лиц по местным налогам» отменить.</w:t>
      </w:r>
    </w:p>
    <w:p w:rsidR="004F3651" w:rsidRPr="007D7ECE" w:rsidRDefault="004F3651" w:rsidP="007D7ECE">
      <w:pPr>
        <w:pStyle w:val="BodyText"/>
        <w:ind w:right="-144"/>
        <w:jc w:val="both"/>
        <w:rPr>
          <w:sz w:val="28"/>
          <w:szCs w:val="28"/>
        </w:rPr>
      </w:pPr>
      <w:r w:rsidRPr="007D7E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7D7ECE">
        <w:rPr>
          <w:sz w:val="28"/>
          <w:szCs w:val="28"/>
        </w:rPr>
        <w:t>5. Решение обнародовать в здании администрации сельского поселения,   Воздвиженской сельской библиотеке и на официальном  сайте сельского поселения.</w:t>
      </w:r>
    </w:p>
    <w:p w:rsidR="004F3651" w:rsidRDefault="004F3651" w:rsidP="007D7ECE">
      <w:pPr>
        <w:pStyle w:val="ConsNormal"/>
        <w:widowControl/>
        <w:ind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в течение 10 </w:t>
      </w:r>
      <w:r>
        <w:rPr>
          <w:rFonts w:ascii="Times New Roman" w:hAnsi="Times New Roman" w:cs="Times New Roman"/>
          <w:color w:val="000000"/>
          <w:sz w:val="28"/>
          <w:szCs w:val="28"/>
        </w:rPr>
        <w:t>дней со дня его официального обнародования.</w:t>
      </w:r>
    </w:p>
    <w:p w:rsidR="004F3651" w:rsidRDefault="004F3651" w:rsidP="007D7ECE">
      <w:pPr>
        <w:ind w:right="-144" w:firstLine="780"/>
        <w:jc w:val="both"/>
        <w:rPr>
          <w:sz w:val="28"/>
          <w:szCs w:val="20"/>
        </w:rPr>
      </w:pPr>
    </w:p>
    <w:p w:rsidR="004F3651" w:rsidRDefault="004F3651" w:rsidP="007D7ECE">
      <w:pPr>
        <w:spacing w:before="20"/>
        <w:rPr>
          <w:sz w:val="28"/>
          <w:szCs w:val="28"/>
        </w:rPr>
      </w:pPr>
    </w:p>
    <w:p w:rsidR="004F3651" w:rsidRPr="00677E7D" w:rsidRDefault="004F3651" w:rsidP="00677E7D">
      <w:pPr>
        <w:spacing w:before="20"/>
        <w:rPr>
          <w:sz w:val="28"/>
          <w:szCs w:val="28"/>
        </w:rPr>
      </w:pPr>
      <w:r w:rsidRPr="00677E7D">
        <w:rPr>
          <w:sz w:val="28"/>
          <w:szCs w:val="28"/>
        </w:rPr>
        <w:t>Глава  сельского поселения                                                                     Ф.Н.Мазитов</w:t>
      </w:r>
    </w:p>
    <w:sectPr w:rsidR="004F3651" w:rsidRPr="00677E7D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51" w:rsidRDefault="004F3651" w:rsidP="004F0523">
      <w:r>
        <w:separator/>
      </w:r>
    </w:p>
  </w:endnote>
  <w:endnote w:type="continuationSeparator" w:id="0">
    <w:p w:rsidR="004F3651" w:rsidRDefault="004F3651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51" w:rsidRDefault="004F3651" w:rsidP="004F0523">
      <w:r>
        <w:separator/>
      </w:r>
    </w:p>
  </w:footnote>
  <w:footnote w:type="continuationSeparator" w:id="0">
    <w:p w:rsidR="004F3651" w:rsidRDefault="004F3651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5F12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9294C"/>
    <w:rsid w:val="004F0523"/>
    <w:rsid w:val="004F3651"/>
    <w:rsid w:val="005403F3"/>
    <w:rsid w:val="005A22F1"/>
    <w:rsid w:val="005B490A"/>
    <w:rsid w:val="00610A9D"/>
    <w:rsid w:val="00612A92"/>
    <w:rsid w:val="00656072"/>
    <w:rsid w:val="0065622E"/>
    <w:rsid w:val="00663624"/>
    <w:rsid w:val="00677E7D"/>
    <w:rsid w:val="00693D06"/>
    <w:rsid w:val="006F68CC"/>
    <w:rsid w:val="007617BC"/>
    <w:rsid w:val="007B24C1"/>
    <w:rsid w:val="007D7ECE"/>
    <w:rsid w:val="00832861"/>
    <w:rsid w:val="00835A94"/>
    <w:rsid w:val="00855AAC"/>
    <w:rsid w:val="008E7F01"/>
    <w:rsid w:val="009568F3"/>
    <w:rsid w:val="009826A1"/>
    <w:rsid w:val="00996BDA"/>
    <w:rsid w:val="009C51EF"/>
    <w:rsid w:val="00A70914"/>
    <w:rsid w:val="00AA5FFF"/>
    <w:rsid w:val="00B02E99"/>
    <w:rsid w:val="00B141B0"/>
    <w:rsid w:val="00B33004"/>
    <w:rsid w:val="00B37A50"/>
    <w:rsid w:val="00B559A0"/>
    <w:rsid w:val="00BA6F4E"/>
    <w:rsid w:val="00C21EF4"/>
    <w:rsid w:val="00C25925"/>
    <w:rsid w:val="00C526C9"/>
    <w:rsid w:val="00CF0800"/>
    <w:rsid w:val="00D049B2"/>
    <w:rsid w:val="00D21D5A"/>
    <w:rsid w:val="00D770DD"/>
    <w:rsid w:val="00E16524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7D7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446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D7E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463"/>
    <w:rPr>
      <w:sz w:val="24"/>
      <w:szCs w:val="24"/>
    </w:rPr>
  </w:style>
  <w:style w:type="paragraph" w:customStyle="1" w:styleId="ConsNormal">
    <w:name w:val="ConsNormal"/>
    <w:uiPriority w:val="99"/>
    <w:rsid w:val="007D7E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uiPriority w:val="99"/>
    <w:rsid w:val="007D7ECE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784</Words>
  <Characters>4471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9</cp:revision>
  <cp:lastPrinted>2015-12-08T13:19:00Z</cp:lastPrinted>
  <dcterms:created xsi:type="dcterms:W3CDTF">2015-11-19T18:33:00Z</dcterms:created>
  <dcterms:modified xsi:type="dcterms:W3CDTF">2017-05-30T11:34:00Z</dcterms:modified>
</cp:coreProperties>
</file>