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</w:p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</w:p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</w:p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декабря  2017 года   №120</w:t>
      </w:r>
    </w:p>
    <w:p w:rsidR="00733292" w:rsidRP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b w:val="0"/>
          <w:sz w:val="28"/>
          <w:szCs w:val="28"/>
        </w:rPr>
      </w:pPr>
      <w:r w:rsidRPr="00733292">
        <w:rPr>
          <w:b w:val="0"/>
          <w:bCs w:val="0"/>
          <w:iCs/>
          <w:sz w:val="28"/>
          <w:szCs w:val="28"/>
        </w:rPr>
        <w:t xml:space="preserve">Об утверждении </w:t>
      </w:r>
      <w:r w:rsidRPr="00733292">
        <w:rPr>
          <w:b w:val="0"/>
          <w:sz w:val="28"/>
          <w:szCs w:val="28"/>
        </w:rPr>
        <w:t>Соглашения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b w:val="0"/>
          <w:sz w:val="28"/>
          <w:szCs w:val="28"/>
        </w:rPr>
      </w:pPr>
      <w:r w:rsidRPr="00733292">
        <w:rPr>
          <w:b w:val="0"/>
          <w:sz w:val="28"/>
          <w:szCs w:val="28"/>
        </w:rPr>
        <w:t>на осуществление полномочий по ведению бухгалтерского учета в сельских поселениях и организацию закупок товаров, работ и услуг для обеспечения муниципальных нужд сельского поселения</w:t>
      </w:r>
    </w:p>
    <w:p w:rsidR="00733292" w:rsidRDefault="00733292" w:rsidP="00733292">
      <w:pPr>
        <w:spacing w:after="60"/>
        <w:jc w:val="center"/>
        <w:outlineLvl w:val="4"/>
        <w:rPr>
          <w:spacing w:val="-5"/>
        </w:rPr>
      </w:pP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733292">
        <w:rPr>
          <w:rFonts w:ascii="Arial" w:hAnsi="Arial" w:cs="Arial"/>
          <w:spacing w:val="-5"/>
          <w:sz w:val="24"/>
          <w:szCs w:val="24"/>
        </w:rPr>
        <w:t xml:space="preserve">В соответствии </w:t>
      </w:r>
      <w:r w:rsidRPr="00733292">
        <w:rPr>
          <w:rFonts w:ascii="Arial" w:hAnsi="Arial" w:cs="Arial"/>
          <w:sz w:val="24"/>
          <w:szCs w:val="24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Воздвиженский  сельсовет муниципального района Альшеевский район Республики Башкортостан, руководствуясь Уставом сельского поселения Воздвиженский  сельсовет муниципального района Альшеевский район Республики Башкортостан,  </w:t>
      </w:r>
      <w:r w:rsidRPr="00733292">
        <w:rPr>
          <w:rFonts w:ascii="Arial" w:hAnsi="Arial" w:cs="Arial"/>
          <w:spacing w:val="-3"/>
          <w:sz w:val="24"/>
          <w:szCs w:val="24"/>
        </w:rPr>
        <w:t xml:space="preserve">Совет сельского поселения Воздвиженский  сельсовет муниципального района Альшеевский </w:t>
      </w:r>
      <w:r w:rsidRPr="00733292">
        <w:rPr>
          <w:rFonts w:ascii="Arial" w:hAnsi="Arial" w:cs="Arial"/>
          <w:spacing w:val="-6"/>
          <w:sz w:val="24"/>
          <w:szCs w:val="24"/>
        </w:rPr>
        <w:t xml:space="preserve">район Республики </w:t>
      </w:r>
      <w:r w:rsidRPr="00733292">
        <w:rPr>
          <w:rFonts w:ascii="Arial" w:hAnsi="Arial" w:cs="Arial"/>
          <w:spacing w:val="-8"/>
          <w:sz w:val="24"/>
          <w:szCs w:val="24"/>
        </w:rPr>
        <w:t xml:space="preserve">Башкортостан </w:t>
      </w:r>
      <w:r w:rsidRPr="00733292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733292">
        <w:rPr>
          <w:rFonts w:ascii="Arial" w:hAnsi="Arial" w:cs="Arial"/>
          <w:bCs/>
          <w:spacing w:val="-8"/>
          <w:sz w:val="24"/>
          <w:szCs w:val="24"/>
        </w:rPr>
        <w:t>р е ш и л:</w:t>
      </w:r>
    </w:p>
    <w:p w:rsidR="00733292" w:rsidRPr="00733292" w:rsidRDefault="00733292" w:rsidP="00733292">
      <w:pPr>
        <w:pStyle w:val="10"/>
        <w:widowControl w:val="0"/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  <w:spacing w:val="-1"/>
        </w:rPr>
      </w:pPr>
      <w:r w:rsidRPr="00733292">
        <w:rPr>
          <w:rFonts w:ascii="Arial" w:hAnsi="Arial" w:cs="Arial"/>
          <w:b w:val="0"/>
        </w:rPr>
        <w:tab/>
        <w:t xml:space="preserve">       1.Утвердить   Соглашение на осуществление полномочий по ведению бухгалтерского учета в сельских поселениях и организацию закупок товаров, работ и услуг для обеспечения муниципальных нужд сельского поселения</w:t>
      </w:r>
      <w:r w:rsidRPr="00733292">
        <w:rPr>
          <w:rFonts w:ascii="Arial" w:hAnsi="Arial" w:cs="Arial"/>
        </w:rPr>
        <w:t xml:space="preserve"> </w:t>
      </w:r>
      <w:r w:rsidRPr="00733292">
        <w:rPr>
          <w:rFonts w:ascii="Arial" w:hAnsi="Arial" w:cs="Arial"/>
          <w:b w:val="0"/>
        </w:rPr>
        <w:t xml:space="preserve">  </w:t>
      </w:r>
      <w:r w:rsidRPr="00733292">
        <w:rPr>
          <w:rFonts w:ascii="Arial" w:hAnsi="Arial" w:cs="Arial"/>
          <w:b w:val="0"/>
          <w:color w:val="000000"/>
        </w:rPr>
        <w:t xml:space="preserve">(прилагается). </w:t>
      </w:r>
    </w:p>
    <w:p w:rsidR="00733292" w:rsidRPr="00733292" w:rsidRDefault="00733292" w:rsidP="00733292">
      <w:pPr>
        <w:shd w:val="clear" w:color="auto" w:fill="FFFFFF"/>
        <w:tabs>
          <w:tab w:val="left" w:pos="142"/>
        </w:tabs>
        <w:ind w:left="-567" w:right="-284"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733292">
        <w:rPr>
          <w:rFonts w:ascii="Arial" w:hAnsi="Arial" w:cs="Arial"/>
          <w:color w:val="000000"/>
          <w:spacing w:val="-1"/>
          <w:sz w:val="24"/>
          <w:szCs w:val="24"/>
        </w:rPr>
        <w:t xml:space="preserve">        2.Настоящее Решение  распространяется на правоотношения, возникшие              с  01 января 2018 года,</w:t>
      </w:r>
      <w:r w:rsidRPr="00733292">
        <w:rPr>
          <w:rFonts w:ascii="Arial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733292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733292" w:rsidRPr="00733292" w:rsidRDefault="00733292" w:rsidP="00733292">
      <w:pPr>
        <w:shd w:val="clear" w:color="auto" w:fill="FFFFFF"/>
        <w:tabs>
          <w:tab w:val="left" w:pos="142"/>
        </w:tabs>
        <w:ind w:left="-567" w:right="-284" w:firstLine="567"/>
        <w:jc w:val="both"/>
        <w:rPr>
          <w:rFonts w:ascii="Arial" w:hAnsi="Arial" w:cs="Arial"/>
          <w:color w:val="000000"/>
          <w:spacing w:val="7"/>
          <w:sz w:val="24"/>
          <w:szCs w:val="24"/>
          <w:lang w:val="ba-RU"/>
        </w:rPr>
      </w:pPr>
      <w:r w:rsidRPr="00733292">
        <w:rPr>
          <w:rFonts w:ascii="Arial" w:hAnsi="Arial" w:cs="Arial"/>
          <w:color w:val="000000"/>
          <w:spacing w:val="7"/>
          <w:sz w:val="24"/>
          <w:szCs w:val="24"/>
        </w:rPr>
        <w:t xml:space="preserve">       3.Настоящее р</w:t>
      </w:r>
      <w:r w:rsidRPr="00733292">
        <w:rPr>
          <w:rFonts w:ascii="Arial" w:hAnsi="Arial" w:cs="Arial"/>
          <w:sz w:val="24"/>
          <w:szCs w:val="24"/>
        </w:rPr>
        <w:t>ешение обнародовать в здании администрации сельского поселения Воздвиженский  сельсовет муниципального района Альшеевский район Республики Башкортостан и разместить на официальном сайте администрации сельского поселения Воздвиженский  сельсовет муниципального района Альшеевский район Республики Башкортостан.</w:t>
      </w: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  <w:spacing w:val="-7"/>
        </w:rPr>
      </w:pPr>
      <w:r w:rsidRPr="00733292">
        <w:rPr>
          <w:rFonts w:ascii="Arial" w:hAnsi="Arial" w:cs="Arial"/>
          <w:spacing w:val="-7"/>
          <w:lang w:val="ba-RU"/>
        </w:rPr>
        <w:t xml:space="preserve">          </w:t>
      </w: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  <w:spacing w:val="-7"/>
        </w:rPr>
      </w:pPr>
    </w:p>
    <w:p w:rsidR="0035335A" w:rsidRDefault="0035335A" w:rsidP="0035335A">
      <w:pPr>
        <w:tabs>
          <w:tab w:val="right" w:pos="9540"/>
        </w:tabs>
        <w:ind w:left="-567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35335A" w:rsidRDefault="0035335A" w:rsidP="0035335A">
      <w:pPr>
        <w:tabs>
          <w:tab w:val="right" w:pos="9540"/>
        </w:tabs>
        <w:ind w:left="-567" w:right="-185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Воздвиженский сельсовет</w:t>
      </w:r>
    </w:p>
    <w:p w:rsidR="0035335A" w:rsidRDefault="0035335A" w:rsidP="0035335A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35335A" w:rsidRDefault="0035335A" w:rsidP="0035335A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Альшеевский район</w:t>
      </w:r>
    </w:p>
    <w:p w:rsidR="0035335A" w:rsidRDefault="0035335A" w:rsidP="0035335A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35335A" w:rsidRDefault="0035335A" w:rsidP="0035335A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Ф.Н.Мазитов</w:t>
      </w:r>
    </w:p>
    <w:p w:rsidR="0035335A" w:rsidRDefault="0035335A" w:rsidP="0035335A">
      <w:pPr>
        <w:shd w:val="clear" w:color="auto" w:fill="FFFFFF"/>
        <w:ind w:left="-567" w:right="-143" w:firstLine="567"/>
        <w:rPr>
          <w:rFonts w:ascii="Arial" w:hAnsi="Arial" w:cs="Arial"/>
          <w:color w:val="000000"/>
          <w:sz w:val="24"/>
          <w:szCs w:val="24"/>
        </w:rPr>
      </w:pPr>
    </w:p>
    <w:p w:rsidR="00733292" w:rsidRPr="00733292" w:rsidRDefault="0035335A" w:rsidP="0035335A">
      <w:pPr>
        <w:pStyle w:val="a3"/>
        <w:ind w:left="-567" w:right="-284" w:firstLine="567"/>
        <w:jc w:val="right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 </w:t>
      </w: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</w:rPr>
      </w:pP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</w:rPr>
      </w:pP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</w:rPr>
      </w:pP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</w:rPr>
      </w:pPr>
    </w:p>
    <w:p w:rsidR="00733292" w:rsidRPr="00733292" w:rsidRDefault="00733292" w:rsidP="00733292">
      <w:pPr>
        <w:pStyle w:val="a3"/>
        <w:ind w:left="-567" w:right="-284" w:firstLine="567"/>
        <w:rPr>
          <w:rFonts w:ascii="Arial" w:hAnsi="Arial" w:cs="Arial"/>
        </w:rPr>
      </w:pP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</w:rPr>
      </w:pP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right"/>
        <w:rPr>
          <w:rFonts w:ascii="Arial" w:hAnsi="Arial" w:cs="Arial"/>
          <w:b w:val="0"/>
        </w:rPr>
      </w:pPr>
      <w:r w:rsidRPr="00733292">
        <w:rPr>
          <w:rFonts w:ascii="Arial" w:hAnsi="Arial" w:cs="Arial"/>
          <w:b w:val="0"/>
        </w:rPr>
        <w:t xml:space="preserve"> 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  <w:color w:val="000000"/>
        </w:rPr>
      </w:pPr>
      <w:r w:rsidRPr="00733292">
        <w:rPr>
          <w:rFonts w:ascii="Arial" w:hAnsi="Arial" w:cs="Arial"/>
          <w:b w:val="0"/>
        </w:rPr>
        <w:t xml:space="preserve"> </w:t>
      </w:r>
      <w:r w:rsidRPr="00733292">
        <w:rPr>
          <w:rFonts w:ascii="Arial" w:hAnsi="Arial" w:cs="Arial"/>
          <w:b w:val="0"/>
          <w:color w:val="000000"/>
        </w:rPr>
        <w:t>Соглашение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  <w:color w:val="000000"/>
        </w:rPr>
      </w:pPr>
      <w:bookmarkStart w:id="0" w:name="bookmark1"/>
      <w:r w:rsidRPr="00733292">
        <w:rPr>
          <w:rFonts w:ascii="Arial" w:hAnsi="Arial" w:cs="Arial"/>
          <w:b w:val="0"/>
          <w:color w:val="000000"/>
        </w:rPr>
        <w:t>на осуществление полномочий по ведению бухгалтерского учета</w:t>
      </w:r>
      <w:bookmarkEnd w:id="0"/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center"/>
        <w:rPr>
          <w:rFonts w:ascii="Arial" w:hAnsi="Arial" w:cs="Arial"/>
          <w:b w:val="0"/>
          <w:color w:val="000000"/>
        </w:rPr>
      </w:pPr>
      <w:r w:rsidRPr="00733292">
        <w:rPr>
          <w:rFonts w:ascii="Arial" w:hAnsi="Arial" w:cs="Arial"/>
          <w:b w:val="0"/>
          <w:color w:val="000000"/>
        </w:rPr>
        <w:t>в сельских поселениях и организацию закупок товаров, работ и услуг для обеспечения муниципальных нужд сельского поселения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</w:p>
    <w:p w:rsidR="00733292" w:rsidRPr="00733292" w:rsidRDefault="00733292" w:rsidP="00733292">
      <w:pPr>
        <w:pStyle w:val="10"/>
        <w:widowControl w:val="0"/>
        <w:shd w:val="clear" w:color="auto" w:fill="auto"/>
        <w:tabs>
          <w:tab w:val="left" w:leader="underscore" w:pos="6534"/>
        </w:tabs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bookmarkStart w:id="1" w:name="bookmark2"/>
      <w:r w:rsidRPr="00733292">
        <w:rPr>
          <w:rFonts w:ascii="Arial" w:hAnsi="Arial" w:cs="Arial"/>
          <w:b w:val="0"/>
          <w:color w:val="000000"/>
        </w:rPr>
        <w:t>с. Раевский                                                                               22  декабря 2017 года</w:t>
      </w:r>
      <w:bookmarkEnd w:id="1"/>
    </w:p>
    <w:p w:rsidR="00733292" w:rsidRPr="00733292" w:rsidRDefault="00733292" w:rsidP="00733292">
      <w:pPr>
        <w:pStyle w:val="10"/>
        <w:widowControl w:val="0"/>
        <w:shd w:val="clear" w:color="auto" w:fill="auto"/>
        <w:tabs>
          <w:tab w:val="left" w:leader="underscore" w:pos="6534"/>
        </w:tabs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Муниципальное казенное учреждение «Централизованная бухгалтерия сельских поселений муниципального района Альшеевский район Республики Башкортостан", ИНН 0202009711, ОГРН 1130280018813 именуемая в дальнейшем «Исполнитель», в лице начальника  Побегус Марины Анатольевны, действующее на основании Устава, с одной стороны, и администрация сельского поселения  Воздвиженский  сельсовет муниципального района Альшеевский район Республики Башкортостан, ИНН 0202001293, ОГРН 1020201731318 именуемая в дальнейшем «Заказчик», в лице главы сельского поселения Мазитова Файма Наиловича, действующего на основании Устава, с другой стороны, заключили настоящее Соглашение о нижеследующем: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bookmarkStart w:id="2" w:name="bookmark3"/>
      <w:r w:rsidRPr="00733292">
        <w:rPr>
          <w:rFonts w:ascii="Arial" w:hAnsi="Arial" w:cs="Arial"/>
          <w:b w:val="0"/>
          <w:bCs w:val="0"/>
          <w:color w:val="000000"/>
        </w:rPr>
        <w:t xml:space="preserve">                                        1.</w:t>
      </w:r>
      <w:r w:rsidRPr="00733292">
        <w:rPr>
          <w:rFonts w:ascii="Arial" w:hAnsi="Arial" w:cs="Arial"/>
          <w:b w:val="0"/>
          <w:color w:val="000000"/>
        </w:rPr>
        <w:t xml:space="preserve">Предмет </w:t>
      </w:r>
      <w:bookmarkEnd w:id="2"/>
      <w:r w:rsidRPr="00733292">
        <w:rPr>
          <w:rFonts w:ascii="Arial" w:hAnsi="Arial" w:cs="Arial"/>
          <w:b w:val="0"/>
          <w:color w:val="000000"/>
        </w:rPr>
        <w:t xml:space="preserve"> соглашения</w:t>
      </w:r>
    </w:p>
    <w:p w:rsidR="00733292" w:rsidRPr="00733292" w:rsidRDefault="00733292" w:rsidP="00733292">
      <w:pPr>
        <w:pStyle w:val="a4"/>
        <w:widowControl w:val="0"/>
        <w:numPr>
          <w:ilvl w:val="2"/>
          <w:numId w:val="1"/>
        </w:numPr>
        <w:tabs>
          <w:tab w:val="left" w:pos="405"/>
        </w:tabs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«Заказчик» поручает, а «Исполнитель» осуществляет бухгалтерское обслуживание финансово-хозяйственной деятельности Заказчика в соответствии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Заказчика.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1"/>
        </w:numPr>
        <w:tabs>
          <w:tab w:val="left" w:pos="530"/>
        </w:tabs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Бухгалтерское обслуживание включает в себя ведение бухгалтерского (бюджетного) и налогового учета и отчетности, в том числе:</w:t>
      </w:r>
    </w:p>
    <w:p w:rsidR="00733292" w:rsidRPr="00733292" w:rsidRDefault="00733292" w:rsidP="00733292">
      <w:pPr>
        <w:pStyle w:val="a4"/>
        <w:widowControl w:val="0"/>
        <w:tabs>
          <w:tab w:val="left" w:pos="530"/>
        </w:tabs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ab/>
      </w:r>
      <w:r w:rsidRPr="00733292">
        <w:rPr>
          <w:rFonts w:ascii="Arial" w:hAnsi="Arial" w:cs="Arial"/>
          <w:color w:val="000000"/>
        </w:rPr>
        <w:tab/>
        <w:t>- формирование  учетной политики;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 и других нормативных правовых актов;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организацию и содействие  в осуществлении бюджетного процесса: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2"/>
        </w:numPr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составление  для Заказчика смет доходов и расходов и расчетов к ним;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2"/>
        </w:numPr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организация исполнения бюджета по казначейской системе;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2"/>
        </w:numPr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 составление отчета об исполнении бюджета;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своевременное и правильное оформление первичных учетных документов и законность совершаемых операций;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- контроль за правильным и эффективным расходованием средств в соответствии с целевым назначением по утвержденным сметам доходов и расходов по бюджетным </w:t>
      </w:r>
      <w:r w:rsidRPr="00733292">
        <w:rPr>
          <w:rFonts w:ascii="Arial" w:hAnsi="Arial" w:cs="Arial"/>
          <w:color w:val="000000"/>
        </w:rPr>
        <w:lastRenderedPageBreak/>
        <w:t>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начисление и выплату в установленные сроки заработной платы работникам. Выплата заработной платы и других выплат работникам, осуществляется путем перечисления на личные зарплатные карты сотрудникам в рамках зарплатных проектов, или по заявлению работника в другие кредитные организации, согласно личного заявления работника Заказчика;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контроль за использованием выданных доверенностей на получение имущественно - материальных и других ценностей;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широкое применение современных средств автоматизации при выполнении учетно-вычислительных работ;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составление и представление в установленном порядке и в предусмотренные сроки бухгалтерской отчетности;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осуществление координации деятельности Заказчика по администрированию доходов бюджета сельского поселения, администрируемых  Заказчиком: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- осуществляет мониторинг, контроль, анализ и прогнозирование поступлений средств бюджета сельского поселения;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 xml:space="preserve">- осуществляет возврат поступлений из бюджета и уточнение вида и принадлежности невыясненных поступлений; 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- осуществляет следующие функции и полномочия </w:t>
      </w:r>
      <w:r w:rsidRPr="00733292">
        <w:rPr>
          <w:rFonts w:ascii="Arial" w:hAnsi="Arial" w:cs="Arial"/>
          <w:color w:val="000000"/>
        </w:rPr>
        <w:tab/>
        <w:t>по реализации ФЗ-44 от 05 апреля 2013г.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5"/>
        </w:numPr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15 Федерального  закона  № 44-ФЗ,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15 Федерального  закона № 44-ФЗ;</w:t>
      </w:r>
    </w:p>
    <w:p w:rsidR="00733292" w:rsidRPr="00733292" w:rsidRDefault="00733292" w:rsidP="00733292">
      <w:pPr>
        <w:numPr>
          <w:ilvl w:val="0"/>
          <w:numId w:val="5"/>
        </w:num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lastRenderedPageBreak/>
        <w:t xml:space="preserve">осуществляет контроль за: 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а) в планах-графиках, информации, содержащейся в планах закупок;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д) в реестре контрактов, заключенных заказчиками, условиям контрактов.</w:t>
      </w:r>
    </w:p>
    <w:p w:rsidR="00733292" w:rsidRPr="00733292" w:rsidRDefault="00733292" w:rsidP="00733292">
      <w:pPr>
        <w:numPr>
          <w:ilvl w:val="0"/>
          <w:numId w:val="6"/>
        </w:num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733292" w:rsidRPr="00733292" w:rsidRDefault="00733292" w:rsidP="00733292">
      <w:pPr>
        <w:numPr>
          <w:ilvl w:val="0"/>
          <w:numId w:val="6"/>
        </w:num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</w:r>
    </w:p>
    <w:p w:rsidR="00733292" w:rsidRPr="00733292" w:rsidRDefault="00733292" w:rsidP="00733292">
      <w:pPr>
        <w:numPr>
          <w:ilvl w:val="0"/>
          <w:numId w:val="6"/>
        </w:num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</w:r>
    </w:p>
    <w:p w:rsidR="00733292" w:rsidRPr="00733292" w:rsidRDefault="00733292" w:rsidP="00733292">
      <w:pPr>
        <w:numPr>
          <w:ilvl w:val="0"/>
          <w:numId w:val="6"/>
        </w:num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 w:rsidRPr="00733292">
        <w:rPr>
          <w:rFonts w:ascii="Arial" w:hAnsi="Arial" w:cs="Arial"/>
          <w:color w:val="000000"/>
          <w:sz w:val="24"/>
          <w:szCs w:val="24"/>
        </w:rPr>
        <w:br/>
        <w:t>- осуществляет подготовку и размещение в единой информационной системе извещений</w:t>
      </w:r>
      <w:r w:rsidRPr="00733292">
        <w:rPr>
          <w:rFonts w:ascii="Arial" w:hAnsi="Arial" w:cs="Arial"/>
          <w:color w:val="000000"/>
          <w:sz w:val="24"/>
          <w:szCs w:val="24"/>
        </w:rPr>
        <w:tab/>
        <w:t>об осуществлении</w:t>
      </w:r>
      <w:r w:rsidRPr="00733292">
        <w:rPr>
          <w:rFonts w:ascii="Arial" w:hAnsi="Arial" w:cs="Arial"/>
          <w:color w:val="000000"/>
          <w:sz w:val="24"/>
          <w:szCs w:val="24"/>
        </w:rPr>
        <w:tab/>
        <w:t>закупок;</w:t>
      </w:r>
      <w:r w:rsidRPr="00733292">
        <w:rPr>
          <w:rFonts w:ascii="Arial" w:hAnsi="Arial" w:cs="Arial"/>
          <w:color w:val="000000"/>
          <w:sz w:val="24"/>
          <w:szCs w:val="24"/>
        </w:rPr>
        <w:br/>
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</w:t>
      </w:r>
      <w:r w:rsidRPr="00733292">
        <w:rPr>
          <w:rFonts w:ascii="Arial" w:hAnsi="Arial" w:cs="Arial"/>
          <w:color w:val="000000"/>
          <w:sz w:val="24"/>
          <w:szCs w:val="24"/>
        </w:rPr>
        <w:tab/>
        <w:t>закупках;</w:t>
      </w:r>
      <w:r w:rsidRPr="00733292">
        <w:rPr>
          <w:rFonts w:ascii="Arial" w:hAnsi="Arial" w:cs="Arial"/>
          <w:color w:val="000000"/>
          <w:sz w:val="24"/>
          <w:szCs w:val="24"/>
        </w:rPr>
        <w:br/>
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733292" w:rsidRPr="00733292" w:rsidRDefault="00733292" w:rsidP="00733292">
      <w:pPr>
        <w:numPr>
          <w:ilvl w:val="0"/>
          <w:numId w:val="6"/>
        </w:num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</w:r>
    </w:p>
    <w:p w:rsidR="00733292" w:rsidRPr="00733292" w:rsidRDefault="00733292" w:rsidP="00733292">
      <w:pPr>
        <w:autoSpaceDE w:val="0"/>
        <w:autoSpaceDN w:val="0"/>
        <w:adjustRightInd w:val="0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3.  Право первой подписи при оформлении бухгалтерских документов (в том числе и платежных), принадлежит Заказчику.</w:t>
      </w:r>
    </w:p>
    <w:p w:rsidR="00733292" w:rsidRPr="00733292" w:rsidRDefault="00733292" w:rsidP="00733292">
      <w:pPr>
        <w:pStyle w:val="a4"/>
        <w:widowControl w:val="0"/>
        <w:tabs>
          <w:tab w:val="left" w:pos="0"/>
        </w:tabs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4.  Право второй подписи при оформлении бухгалтерских документов (в том числе и платежных) принадлежит начальнику Исполнителя.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bookmarkStart w:id="3" w:name="bookmark4"/>
      <w:r w:rsidRPr="00733292">
        <w:rPr>
          <w:rFonts w:ascii="Arial" w:hAnsi="Arial" w:cs="Arial"/>
          <w:b w:val="0"/>
          <w:color w:val="000000"/>
        </w:rPr>
        <w:t>2. Обязательства сторон</w:t>
      </w:r>
      <w:bookmarkEnd w:id="3"/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1. «Заказчик» обязуется:</w:t>
      </w:r>
    </w:p>
    <w:p w:rsidR="00733292" w:rsidRPr="00733292" w:rsidRDefault="00733292" w:rsidP="00733292">
      <w:p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- самостоятельно контролировать:</w:t>
      </w:r>
    </w:p>
    <w:p w:rsidR="00733292" w:rsidRPr="00733292" w:rsidRDefault="00733292" w:rsidP="00733292">
      <w:pPr>
        <w:numPr>
          <w:ilvl w:val="0"/>
          <w:numId w:val="3"/>
        </w:num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соответствие заключаемых договоров лимитам бюджетных обяза</w:t>
      </w:r>
      <w:r w:rsidRPr="00733292">
        <w:rPr>
          <w:rFonts w:ascii="Arial" w:hAnsi="Arial" w:cs="Arial"/>
          <w:color w:val="000000"/>
          <w:sz w:val="24"/>
          <w:szCs w:val="24"/>
        </w:rPr>
        <w:softHyphen/>
        <w:t>тельств;</w:t>
      </w:r>
    </w:p>
    <w:p w:rsidR="00733292" w:rsidRPr="00733292" w:rsidRDefault="00733292" w:rsidP="00733292">
      <w:pPr>
        <w:numPr>
          <w:ilvl w:val="0"/>
          <w:numId w:val="3"/>
        </w:numPr>
        <w:spacing w:after="100" w:afterAutospacing="1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соответствие совершаемых финансово-хозяйственных операций действующему законодательству;</w:t>
      </w:r>
    </w:p>
    <w:p w:rsidR="00733292" w:rsidRPr="00733292" w:rsidRDefault="00733292" w:rsidP="00733292">
      <w:pPr>
        <w:numPr>
          <w:ilvl w:val="0"/>
          <w:numId w:val="3"/>
        </w:numPr>
        <w:spacing w:after="100" w:afterAutospacing="1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расходование средств в соответствии с утвержденными сметами;</w:t>
      </w:r>
    </w:p>
    <w:p w:rsidR="00733292" w:rsidRPr="00733292" w:rsidRDefault="00733292" w:rsidP="00733292">
      <w:pPr>
        <w:numPr>
          <w:ilvl w:val="0"/>
          <w:numId w:val="3"/>
        </w:numPr>
        <w:spacing w:after="100" w:afterAutospacing="1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t>наличие и движение имущества;</w:t>
      </w:r>
    </w:p>
    <w:p w:rsidR="00733292" w:rsidRPr="00733292" w:rsidRDefault="00733292" w:rsidP="00733292">
      <w:pPr>
        <w:numPr>
          <w:ilvl w:val="0"/>
          <w:numId w:val="3"/>
        </w:numPr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3292">
        <w:rPr>
          <w:rFonts w:ascii="Arial" w:hAnsi="Arial" w:cs="Arial"/>
          <w:color w:val="000000"/>
          <w:sz w:val="24"/>
          <w:szCs w:val="24"/>
        </w:rPr>
        <w:lastRenderedPageBreak/>
        <w:t>использование материальных, трудовых и финансовых ресурсов в соответствии с нормативами и сметами;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своевременно представлять «Исполнителю» необходимые первичные учетные документы (копии выписок из приказов и распоряжений, которые непосредственно относятся к исполнению сметы доходов и расходов, договоры, акты выполненных работ, платежные документы и иную первичную документацию);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выполнять требования «Исполнителя» по оформлению и представлению необходимых документов и сведений.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2. «Исполнитель» обязуется: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обеспечить квалифицированное ведение бухгалтерского (бюджетного) и налогового учета и отчетности в соответствии с действующими нормативными документами;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обеспечить «Заказчику» методическую и иную помощь в оформлении требуемых для выполнения Соглашения документов;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предупреждать «Заказчика» о возможных последствиях осуществляемых хозяйственных операций;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- соблюдать конфиденциальность информации о « Заказчике»; незамедлительно уведомлять «Заказчика» о том, что исполнение Соглашения задерживается, в том числе и из-за отсутствия необходимых документов и информации.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bookmarkStart w:id="4" w:name="bookmark5"/>
      <w:r w:rsidRPr="00733292">
        <w:rPr>
          <w:rFonts w:ascii="Arial" w:hAnsi="Arial" w:cs="Arial"/>
          <w:b w:val="0"/>
          <w:color w:val="000000"/>
        </w:rPr>
        <w:t>3. Ответственность сторон и порядок разрешения споров</w:t>
      </w:r>
      <w:bookmarkEnd w:id="4"/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1. «Исполнитель» несет ответственность за целевое использование средств утвержденных в смете доходов и расходов, соответствие предоставляемых услуг требованиям нормативных актов по бухгалтерскому (бюджетному) и налоговому учету и отчетности.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2. «Заказчик» несет ответственность за достоверность, полноту сведений и надлежащее оформление документов, предоставляемых «Исполнителю», согласно настоящего Соглашения.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3. Ответственность сторон по настоящему Соглашению определяется законодательством Российской Федерации.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4. Разногласия и споры, которые могут возникнуть между сторонами в ходе реализации настоящего Соглашения, будут решаться по возможности путем переговоров.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r w:rsidRPr="00733292">
        <w:rPr>
          <w:rFonts w:ascii="Arial" w:hAnsi="Arial" w:cs="Arial"/>
          <w:b w:val="0"/>
          <w:bCs w:val="0"/>
          <w:color w:val="000000"/>
        </w:rPr>
        <w:t xml:space="preserve">                                      </w:t>
      </w:r>
      <w:r w:rsidRPr="00733292">
        <w:rPr>
          <w:rFonts w:ascii="Arial" w:hAnsi="Arial" w:cs="Arial"/>
          <w:b w:val="0"/>
          <w:color w:val="000000"/>
        </w:rPr>
        <w:t xml:space="preserve">4. </w:t>
      </w:r>
      <w:bookmarkStart w:id="5" w:name="bookmark6"/>
      <w:r w:rsidRPr="00733292">
        <w:rPr>
          <w:rFonts w:ascii="Arial" w:hAnsi="Arial" w:cs="Arial"/>
          <w:b w:val="0"/>
          <w:color w:val="000000"/>
        </w:rPr>
        <w:t>Прочие условия</w:t>
      </w:r>
      <w:bookmarkEnd w:id="5"/>
    </w:p>
    <w:p w:rsidR="00733292" w:rsidRPr="00733292" w:rsidRDefault="00733292" w:rsidP="00733292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Все дополнения и изменения, внесенные в настоящее Соглашение в настоящем порядке, не имеют юридической силы. Условия настоящего Соглашения могут быть изменены только по взаимному согласию с обязательным составлением письменного документа в двух экземплярах, который является неотъемлемой частью настоящего Соглашения.</w:t>
      </w:r>
    </w:p>
    <w:p w:rsidR="00733292" w:rsidRPr="00733292" w:rsidRDefault="00733292" w:rsidP="00733292">
      <w:pPr>
        <w:pStyle w:val="a4"/>
        <w:widowControl w:val="0"/>
        <w:numPr>
          <w:ilvl w:val="0"/>
          <w:numId w:val="4"/>
        </w:numPr>
        <w:tabs>
          <w:tab w:val="left" w:pos="0"/>
        </w:tabs>
        <w:spacing w:after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 Ни одна из сторон не может передать свои права или обязанности, указанные в настоящем  Соглашении, третьей стороне без письменного согласия другой стороны.</w:t>
      </w:r>
    </w:p>
    <w:p w:rsidR="00733292" w:rsidRPr="00733292" w:rsidRDefault="00733292" w:rsidP="00733292">
      <w:pPr>
        <w:pStyle w:val="10"/>
        <w:widowControl w:val="0"/>
        <w:shd w:val="clear" w:color="auto" w:fill="auto"/>
        <w:spacing w:after="0" w:line="240" w:lineRule="auto"/>
        <w:ind w:left="-567" w:right="-284" w:firstLine="567"/>
        <w:jc w:val="both"/>
        <w:rPr>
          <w:rFonts w:ascii="Arial" w:hAnsi="Arial" w:cs="Arial"/>
          <w:b w:val="0"/>
          <w:color w:val="000000"/>
        </w:rPr>
      </w:pPr>
      <w:bookmarkStart w:id="6" w:name="bookmark7"/>
      <w:r w:rsidRPr="00733292">
        <w:rPr>
          <w:rFonts w:ascii="Arial" w:hAnsi="Arial" w:cs="Arial"/>
          <w:b w:val="0"/>
          <w:bCs w:val="0"/>
          <w:color w:val="000000"/>
        </w:rPr>
        <w:t xml:space="preserve">               </w:t>
      </w:r>
      <w:r w:rsidRPr="00733292">
        <w:rPr>
          <w:rFonts w:ascii="Arial" w:hAnsi="Arial" w:cs="Arial"/>
          <w:b w:val="0"/>
          <w:color w:val="000000"/>
        </w:rPr>
        <w:t xml:space="preserve">5.Срок действия и порядок прекращения </w:t>
      </w:r>
      <w:bookmarkEnd w:id="6"/>
      <w:r w:rsidRPr="00733292">
        <w:rPr>
          <w:rFonts w:ascii="Arial" w:hAnsi="Arial" w:cs="Arial"/>
          <w:b w:val="0"/>
          <w:color w:val="000000"/>
        </w:rPr>
        <w:t>Соглашения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Соглашение вступает в силу с 01 января 2018 года и действует по 31 декабря 2018 года.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В случае прекращения (расторжения) Соглашения «Исполнитель» обязуется в месячный срок передать «Заказчику» по акту приема-передачи всю бухгалтерскую (бюджетную) и налоговую отчетную документацию «Заказчика» (в том числе подлинники и первичные документы, подлежащие дальнейшему использованию, а также хранению, сдаче в архив и т.д.).</w:t>
      </w:r>
    </w:p>
    <w:p w:rsidR="00733292" w:rsidRPr="00733292" w:rsidRDefault="00733292" w:rsidP="00733292">
      <w:pPr>
        <w:pStyle w:val="a4"/>
        <w:widowControl w:val="0"/>
        <w:ind w:left="-567" w:right="-284" w:firstLine="567"/>
        <w:jc w:val="both"/>
        <w:rPr>
          <w:rFonts w:ascii="Arial" w:hAnsi="Arial" w:cs="Arial"/>
          <w:color w:val="000000"/>
        </w:rPr>
      </w:pP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6.Адреса и подписи сторон:</w:t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Заказчик:</w:t>
      </w:r>
      <w:r w:rsidRPr="00733292">
        <w:rPr>
          <w:rFonts w:ascii="Arial" w:hAnsi="Arial" w:cs="Arial"/>
          <w:color w:val="000000"/>
        </w:rPr>
        <w:tab/>
      </w:r>
      <w:r w:rsidRPr="00733292">
        <w:rPr>
          <w:rFonts w:ascii="Arial" w:hAnsi="Arial" w:cs="Arial"/>
          <w:color w:val="000000"/>
        </w:rPr>
        <w:tab/>
      </w:r>
      <w:r w:rsidRPr="00733292">
        <w:rPr>
          <w:rFonts w:ascii="Arial" w:hAnsi="Arial" w:cs="Arial"/>
          <w:color w:val="000000"/>
        </w:rPr>
        <w:tab/>
      </w:r>
      <w:r w:rsidRPr="00733292">
        <w:rPr>
          <w:rFonts w:ascii="Arial" w:hAnsi="Arial" w:cs="Arial"/>
          <w:color w:val="000000"/>
        </w:rPr>
        <w:tab/>
      </w:r>
      <w:r w:rsidRPr="00733292">
        <w:rPr>
          <w:rFonts w:ascii="Arial" w:hAnsi="Arial" w:cs="Arial"/>
          <w:color w:val="000000"/>
        </w:rPr>
        <w:tab/>
        <w:t xml:space="preserve">         Исполнитель:</w:t>
      </w:r>
    </w:p>
    <w:tbl>
      <w:tblPr>
        <w:tblW w:w="0" w:type="auto"/>
        <w:tblLook w:val="04A0"/>
      </w:tblPr>
      <w:tblGrid>
        <w:gridCol w:w="4674"/>
        <w:gridCol w:w="4897"/>
      </w:tblGrid>
      <w:tr w:rsidR="00733292" w:rsidRPr="00733292" w:rsidTr="00CC49D2">
        <w:trPr>
          <w:trHeight w:val="1262"/>
        </w:trPr>
        <w:tc>
          <w:tcPr>
            <w:tcW w:w="4786" w:type="dxa"/>
          </w:tcPr>
          <w:p w:rsidR="00733292" w:rsidRPr="00733292" w:rsidRDefault="00733292" w:rsidP="00CC49D2">
            <w:pPr>
              <w:pStyle w:val="a4"/>
              <w:widowControl w:val="0"/>
              <w:ind w:right="175"/>
              <w:jc w:val="both"/>
              <w:rPr>
                <w:rFonts w:ascii="Arial" w:hAnsi="Arial" w:cs="Arial"/>
                <w:color w:val="000000"/>
              </w:rPr>
            </w:pPr>
            <w:r w:rsidRPr="00733292">
              <w:rPr>
                <w:rFonts w:ascii="Arial" w:hAnsi="Arial" w:cs="Arial"/>
                <w:color w:val="000000"/>
              </w:rPr>
              <w:t xml:space="preserve">Администрация сельского поселения                 Воздвиженский сельсовет муниципального района Альшеевский район Республики Башкортостан </w:t>
            </w:r>
          </w:p>
          <w:p w:rsidR="00733292" w:rsidRPr="00733292" w:rsidRDefault="00733292" w:rsidP="00CC49D2">
            <w:pPr>
              <w:pStyle w:val="a4"/>
              <w:widowControl w:val="0"/>
              <w:ind w:right="175"/>
              <w:jc w:val="both"/>
              <w:rPr>
                <w:rFonts w:ascii="Arial" w:hAnsi="Arial" w:cs="Arial"/>
                <w:color w:val="000000"/>
              </w:rPr>
            </w:pPr>
            <w:r w:rsidRPr="00733292">
              <w:rPr>
                <w:rFonts w:ascii="Arial" w:hAnsi="Arial" w:cs="Arial"/>
                <w:color w:val="000000"/>
              </w:rPr>
              <w:t xml:space="preserve">452134, РБ, Альшеевский район,                            с.Воздвиженка, ул. Центральная, д. 27                                                                                               </w:t>
            </w:r>
          </w:p>
        </w:tc>
        <w:tc>
          <w:tcPr>
            <w:tcW w:w="4994" w:type="dxa"/>
          </w:tcPr>
          <w:p w:rsidR="00733292" w:rsidRPr="00733292" w:rsidRDefault="00733292" w:rsidP="00CC49D2">
            <w:pPr>
              <w:pStyle w:val="a4"/>
              <w:widowControl w:val="0"/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733292">
              <w:rPr>
                <w:rFonts w:ascii="Arial" w:hAnsi="Arial" w:cs="Arial"/>
                <w:color w:val="000000"/>
              </w:rPr>
              <w:t>МКУ «Централизованная бухгалтерия сельских поселений муниципального района Альшеевский район  Республики Башкортостан»</w:t>
            </w:r>
          </w:p>
          <w:p w:rsidR="00733292" w:rsidRPr="00733292" w:rsidRDefault="00733292" w:rsidP="00CC49D2">
            <w:pPr>
              <w:pStyle w:val="a4"/>
              <w:widowControl w:val="0"/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733292">
              <w:rPr>
                <w:rFonts w:ascii="Arial" w:hAnsi="Arial" w:cs="Arial"/>
                <w:color w:val="000000"/>
              </w:rPr>
              <w:t xml:space="preserve">452120, РБ, Альшеевский район                        </w:t>
            </w:r>
          </w:p>
          <w:p w:rsidR="00733292" w:rsidRPr="00733292" w:rsidRDefault="00733292" w:rsidP="00CC49D2">
            <w:pPr>
              <w:pStyle w:val="a4"/>
              <w:widowControl w:val="0"/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733292">
              <w:rPr>
                <w:rFonts w:ascii="Arial" w:hAnsi="Arial" w:cs="Arial"/>
                <w:color w:val="000000"/>
              </w:rPr>
              <w:t xml:space="preserve">с. Раевский, ул. Победы, д.2а </w:t>
            </w:r>
          </w:p>
          <w:p w:rsidR="00733292" w:rsidRPr="00733292" w:rsidRDefault="00733292" w:rsidP="00CC49D2">
            <w:pPr>
              <w:pStyle w:val="a4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                 </w:t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Глава сельского поселения                               Начальник МКУ «Централизованная</w:t>
      </w:r>
      <w:r w:rsidRPr="00733292">
        <w:rPr>
          <w:rFonts w:ascii="Arial" w:hAnsi="Arial" w:cs="Arial"/>
          <w:color w:val="000000"/>
        </w:rPr>
        <w:tab/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 Воздвиженский сельсовет                          бухгалтерия сельских поселений муниципального  </w:t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 xml:space="preserve">муниципального района                                     района Альшеевский район Республики </w:t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Альшеевский район РБ                                       Башкортостан»</w:t>
      </w:r>
    </w:p>
    <w:p w:rsidR="00733292" w:rsidRPr="00733292" w:rsidRDefault="00733292" w:rsidP="00733292">
      <w:pPr>
        <w:pStyle w:val="a4"/>
        <w:widowControl w:val="0"/>
        <w:jc w:val="both"/>
        <w:rPr>
          <w:rFonts w:ascii="Arial" w:hAnsi="Arial" w:cs="Arial"/>
          <w:color w:val="000000"/>
        </w:rPr>
      </w:pPr>
      <w:r w:rsidRPr="00733292">
        <w:rPr>
          <w:rFonts w:ascii="Arial" w:hAnsi="Arial" w:cs="Arial"/>
          <w:color w:val="000000"/>
        </w:rPr>
        <w:t>_______________Мазитов Ф.Н..                     _____________________Побегус М.А.</w:t>
      </w:r>
    </w:p>
    <w:p w:rsidR="00733292" w:rsidRPr="00733292" w:rsidRDefault="00733292" w:rsidP="00733292">
      <w:pPr>
        <w:jc w:val="both"/>
        <w:rPr>
          <w:rFonts w:ascii="Arial" w:hAnsi="Arial" w:cs="Arial"/>
        </w:rPr>
      </w:pPr>
    </w:p>
    <w:p w:rsidR="00733292" w:rsidRPr="00733292" w:rsidRDefault="00733292" w:rsidP="00733292">
      <w:pPr>
        <w:pStyle w:val="a3"/>
        <w:jc w:val="both"/>
        <w:rPr>
          <w:rFonts w:ascii="Arial" w:hAnsi="Arial" w:cs="Arial"/>
        </w:rPr>
      </w:pPr>
    </w:p>
    <w:p w:rsidR="00733292" w:rsidRPr="00733292" w:rsidRDefault="00733292" w:rsidP="00733292">
      <w:pPr>
        <w:jc w:val="center"/>
        <w:rPr>
          <w:rFonts w:ascii="Arial" w:hAnsi="Arial" w:cs="Arial"/>
          <w:sz w:val="24"/>
          <w:szCs w:val="24"/>
        </w:rPr>
      </w:pPr>
    </w:p>
    <w:p w:rsidR="007D0C50" w:rsidRPr="00733292" w:rsidRDefault="007D0C50">
      <w:pPr>
        <w:rPr>
          <w:rFonts w:ascii="Arial" w:hAnsi="Arial" w:cs="Arial"/>
        </w:rPr>
      </w:pPr>
    </w:p>
    <w:sectPr w:rsidR="007D0C50" w:rsidRPr="00733292" w:rsidSect="007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5892132"/>
    <w:multiLevelType w:val="hybridMultilevel"/>
    <w:tmpl w:val="47FAD2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756B4D"/>
    <w:multiLevelType w:val="hybridMultilevel"/>
    <w:tmpl w:val="926CA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302079"/>
    <w:multiLevelType w:val="hybridMultilevel"/>
    <w:tmpl w:val="D5DE46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0E01393"/>
    <w:multiLevelType w:val="hybridMultilevel"/>
    <w:tmpl w:val="A314B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292"/>
    <w:rsid w:val="001E30B9"/>
    <w:rsid w:val="0035335A"/>
    <w:rsid w:val="00733292"/>
    <w:rsid w:val="007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733292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33292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3329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3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2017-12-27T06:18:00Z</dcterms:created>
  <dcterms:modified xsi:type="dcterms:W3CDTF">2017-12-27T06:39:00Z</dcterms:modified>
</cp:coreProperties>
</file>