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1C" w:rsidRDefault="0025651C" w:rsidP="0025651C"/>
    <w:p w:rsidR="0025651C" w:rsidRDefault="0025651C" w:rsidP="0025651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 </w:t>
      </w:r>
    </w:p>
    <w:p w:rsidR="0025651C" w:rsidRDefault="0025651C" w:rsidP="0025651C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Советом сельского поселения</w:t>
      </w:r>
    </w:p>
    <w:p w:rsidR="0025651C" w:rsidRDefault="0025651C" w:rsidP="0025651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Воздвиженский сельсовет муниципального района</w:t>
      </w:r>
    </w:p>
    <w:p w:rsidR="0025651C" w:rsidRDefault="0025651C" w:rsidP="0025651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Альшеевский район Республики Башкортостан  </w:t>
      </w:r>
    </w:p>
    <w:p w:rsidR="0025651C" w:rsidRDefault="0025651C" w:rsidP="0025651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19 февраля 2018г. №130 </w:t>
      </w:r>
    </w:p>
    <w:p w:rsidR="0025651C" w:rsidRDefault="0025651C" w:rsidP="0025651C">
      <w:pPr>
        <w:jc w:val="right"/>
        <w:rPr>
          <w:sz w:val="28"/>
          <w:szCs w:val="28"/>
        </w:rPr>
      </w:pPr>
    </w:p>
    <w:p w:rsidR="0025651C" w:rsidRDefault="0025651C" w:rsidP="0025651C">
      <w:pPr>
        <w:spacing w:line="270" w:lineRule="atLeast"/>
        <w:jc w:val="center"/>
        <w:rPr>
          <w:sz w:val="28"/>
          <w:szCs w:val="28"/>
        </w:rPr>
      </w:pPr>
    </w:p>
    <w:p w:rsidR="0025651C" w:rsidRDefault="0025651C" w:rsidP="0025651C">
      <w:pPr>
        <w:spacing w:line="270" w:lineRule="atLeast"/>
        <w:jc w:val="center"/>
        <w:rPr>
          <w:b/>
        </w:rPr>
      </w:pPr>
      <w:r>
        <w:rPr>
          <w:b/>
          <w:sz w:val="28"/>
          <w:szCs w:val="28"/>
        </w:rPr>
        <w:t>ИНФОРМАЦИЯ</w:t>
      </w:r>
    </w:p>
    <w:p w:rsidR="0025651C" w:rsidRDefault="0025651C" w:rsidP="0025651C">
      <w:pPr>
        <w:spacing w:line="270" w:lineRule="atLeast"/>
        <w:jc w:val="center"/>
        <w:rPr>
          <w:b/>
        </w:rPr>
      </w:pPr>
      <w:r>
        <w:rPr>
          <w:b/>
          <w:sz w:val="28"/>
          <w:szCs w:val="28"/>
        </w:rPr>
        <w:t> </w:t>
      </w:r>
    </w:p>
    <w:p w:rsidR="0025651C" w:rsidRDefault="0025651C" w:rsidP="0025651C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в администрации сельского поселения   Воздвиженский сельсовет</w:t>
      </w:r>
      <w:r>
        <w:rPr>
          <w:b/>
        </w:rPr>
        <w:t xml:space="preserve">  </w:t>
      </w:r>
      <w:r>
        <w:rPr>
          <w:b/>
          <w:sz w:val="28"/>
          <w:szCs w:val="28"/>
        </w:rPr>
        <w:t>муниципального района Альшеевский район Республики Башкортостан</w:t>
      </w:r>
    </w:p>
    <w:p w:rsidR="0025651C" w:rsidRDefault="0025651C" w:rsidP="0025651C">
      <w:pPr>
        <w:spacing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за 2017 год</w:t>
      </w:r>
    </w:p>
    <w:p w:rsidR="0025651C" w:rsidRDefault="0025651C" w:rsidP="0025651C">
      <w:pPr>
        <w:spacing w:line="270" w:lineRule="atLeast"/>
        <w:jc w:val="center"/>
      </w:pPr>
      <w:r>
        <w:rPr>
          <w:sz w:val="28"/>
          <w:szCs w:val="28"/>
        </w:rPr>
        <w:t> </w:t>
      </w:r>
    </w:p>
    <w:p w:rsidR="0025651C" w:rsidRDefault="0025651C" w:rsidP="0025651C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За  2017 год  в Администрацию  сельского поселения  Воздвиженский   сельсовет муниципального района  Альшеевский  район Республики Башкортостан поступило 623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обращений граждан, в том числе 2 письменных заявлений, в т.ч. о разрешении приватизировать квартиру – 2; по земельным вопросам -31, в т.ч  за выписками из похозяйственной книги -31;  обращений за справками о составе семьи, о наличии иждивенцев, о наличии скота  о проживании, о регистрации по месту жительства - 541, по социальным вопросам-10 , обращений по осуществлению нотариальных действий - 39.  </w:t>
      </w:r>
    </w:p>
    <w:p w:rsidR="0025651C" w:rsidRDefault="0025651C" w:rsidP="0025651C">
      <w:pPr>
        <w:spacing w:line="270" w:lineRule="atLeast"/>
        <w:ind w:firstLine="708"/>
        <w:jc w:val="both"/>
      </w:pPr>
      <w:r>
        <w:t xml:space="preserve"> </w:t>
      </w:r>
      <w:r>
        <w:rPr>
          <w:sz w:val="28"/>
          <w:szCs w:val="28"/>
        </w:rPr>
        <w:tab/>
        <w:t xml:space="preserve">  </w:t>
      </w:r>
    </w:p>
    <w:p w:rsidR="0025651C" w:rsidRDefault="0025651C" w:rsidP="002565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t xml:space="preserve"> </w:t>
      </w:r>
      <w:r>
        <w:rPr>
          <w:sz w:val="28"/>
          <w:szCs w:val="28"/>
        </w:rPr>
        <w:t>Все обращения рассмотрены и удовлетворены  своевременно.</w:t>
      </w:r>
    </w:p>
    <w:p w:rsidR="0025651C" w:rsidRDefault="0025651C" w:rsidP="002565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51C" w:rsidRDefault="0025651C" w:rsidP="0025651C">
      <w:pPr>
        <w:spacing w:line="270" w:lineRule="atLeast"/>
        <w:jc w:val="both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Работа по организации личного приема граждан ведется главой сельского поселения,  управляющими делами, специалистом 1 категории  администрации согласно утвержденных административных регламентов.</w:t>
      </w:r>
    </w:p>
    <w:p w:rsidR="0025651C" w:rsidRDefault="0025651C" w:rsidP="0025651C">
      <w:pPr>
        <w:spacing w:line="270" w:lineRule="atLeast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За 2017 год обращений связанных с коррупционным проявлением в работе местного самоуправления, ущемлением законных прав и свобод граждан в администрацию сельского поселения   Воздвиженский   сельсовет не поступало. </w:t>
      </w:r>
    </w:p>
    <w:p w:rsidR="0025651C" w:rsidRDefault="0025651C" w:rsidP="0025651C">
      <w:pPr>
        <w:spacing w:line="270" w:lineRule="atLeast"/>
        <w:jc w:val="both"/>
      </w:pPr>
      <w:r>
        <w:rPr>
          <w:sz w:val="28"/>
          <w:szCs w:val="28"/>
        </w:rPr>
        <w:t> </w:t>
      </w:r>
    </w:p>
    <w:p w:rsidR="0025651C" w:rsidRDefault="0025651C" w:rsidP="0025651C">
      <w:pPr>
        <w:pStyle w:val="rec"/>
        <w:spacing w:before="240" w:beforeAutospacing="0" w:after="240" w:afterAutospacing="0" w:line="270" w:lineRule="atLeast"/>
        <w:rPr>
          <w:rFonts w:ascii="Tahoma" w:hAnsi="Tahoma" w:cs="Tahoma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25651C" w:rsidRDefault="0025651C" w:rsidP="0025651C">
      <w:pPr>
        <w:pStyle w:val="rec"/>
        <w:spacing w:before="240" w:beforeAutospacing="0" w:after="240" w:afterAutospacing="0" w:line="270" w:lineRule="atLeast"/>
        <w:rPr>
          <w:rFonts w:ascii="Tahoma" w:hAnsi="Tahoma" w:cs="Tahoma"/>
          <w:sz w:val="20"/>
          <w:szCs w:val="20"/>
        </w:rPr>
      </w:pPr>
      <w:r>
        <w:rPr>
          <w:color w:val="333333"/>
        </w:rPr>
        <w:t> </w:t>
      </w:r>
    </w:p>
    <w:p w:rsidR="0025651C" w:rsidRDefault="0025651C" w:rsidP="0025651C">
      <w:pPr>
        <w:pStyle w:val="rec"/>
        <w:spacing w:before="240" w:beforeAutospacing="0" w:after="240" w:afterAutospacing="0" w:line="270" w:lineRule="atLeast"/>
        <w:rPr>
          <w:rFonts w:ascii="Tahoma" w:hAnsi="Tahoma" w:cs="Tahoma"/>
          <w:sz w:val="20"/>
          <w:szCs w:val="20"/>
        </w:rPr>
      </w:pPr>
      <w:r>
        <w:t> </w:t>
      </w:r>
    </w:p>
    <w:p w:rsidR="0025651C" w:rsidRDefault="0025651C" w:rsidP="0025651C">
      <w:pPr>
        <w:pStyle w:val="rec"/>
        <w:spacing w:before="240" w:beforeAutospacing="0" w:after="240" w:afterAutospacing="0" w:line="270" w:lineRule="atLeast"/>
        <w:rPr>
          <w:rFonts w:ascii="Tahoma" w:hAnsi="Tahoma" w:cs="Tahoma"/>
          <w:sz w:val="20"/>
          <w:szCs w:val="20"/>
        </w:rPr>
      </w:pPr>
      <w:r>
        <w:rPr>
          <w:color w:val="333333"/>
        </w:rPr>
        <w:t> </w:t>
      </w:r>
    </w:p>
    <w:p w:rsidR="0025651C" w:rsidRDefault="0025651C" w:rsidP="0025651C"/>
    <w:p w:rsidR="006421E9" w:rsidRDefault="006421E9"/>
    <w:sectPr w:rsidR="006421E9" w:rsidSect="0064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51C"/>
    <w:rsid w:val="0025651C"/>
    <w:rsid w:val="0064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5651C"/>
    <w:pPr>
      <w:spacing w:before="100" w:beforeAutospacing="1" w:after="100" w:afterAutospacing="1"/>
    </w:pPr>
  </w:style>
  <w:style w:type="paragraph" w:customStyle="1" w:styleId="rec">
    <w:name w:val="rec"/>
    <w:basedOn w:val="a"/>
    <w:rsid w:val="002565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2018-03-23T08:02:00Z</dcterms:created>
  <dcterms:modified xsi:type="dcterms:W3CDTF">2018-03-23T08:02:00Z</dcterms:modified>
</cp:coreProperties>
</file>