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32" w:type="dxa"/>
        <w:tblBorders>
          <w:bottom w:val="double" w:sz="18" w:space="0" w:color="auto"/>
        </w:tblBorders>
        <w:tblLayout w:type="fixed"/>
        <w:tblLook w:val="00A0"/>
      </w:tblPr>
      <w:tblGrid>
        <w:gridCol w:w="4678"/>
        <w:gridCol w:w="1559"/>
        <w:gridCol w:w="4395"/>
      </w:tblGrid>
      <w:tr w:rsidR="00BA6F4E" w:rsidRPr="000A4B04" w:rsidTr="00832861">
        <w:trPr>
          <w:trHeight w:val="1418"/>
        </w:trPr>
        <w:tc>
          <w:tcPr>
            <w:tcW w:w="4678" w:type="dxa"/>
            <w:tcBorders>
              <w:bottom w:val="double" w:sz="18" w:space="0" w:color="auto"/>
            </w:tcBorders>
          </w:tcPr>
          <w:p w:rsidR="00BA6F4E" w:rsidRPr="00401F62" w:rsidRDefault="00BA6F4E" w:rsidP="00832861">
            <w:pPr>
              <w:ind w:right="-213"/>
              <w:jc w:val="center"/>
              <w:rPr>
                <w:rFonts w:ascii="a_Timer(15%) Bashkir" w:hAnsi="a_Timer(15%) Bashkir" w:cs="Arial"/>
                <w:b/>
                <w:bCs/>
                <w:spacing w:val="36"/>
                <w:sz w:val="20"/>
                <w:lang w:val="ba-RU"/>
              </w:rPr>
            </w:pPr>
            <w:r w:rsidRPr="00401F62">
              <w:rPr>
                <w:rFonts w:ascii="a_Timer(15%) Bashkir" w:hAnsi="a_Timer(15%) Bashkir" w:cs="Cambria"/>
                <w:b/>
                <w:bCs/>
                <w:spacing w:val="36"/>
                <w:sz w:val="20"/>
                <w:szCs w:val="22"/>
                <w:lang w:val="ba-RU"/>
              </w:rPr>
              <w:t>БАШҠОРТОСТАН</w:t>
            </w:r>
            <w:r w:rsidRPr="00401F62">
              <w:rPr>
                <w:rFonts w:ascii="a_Timer(15%) Bashkir" w:hAnsi="a_Timer(15%) Bashkir" w:cs="Arial"/>
                <w:b/>
                <w:bCs/>
                <w:spacing w:val="36"/>
                <w:sz w:val="20"/>
                <w:szCs w:val="22"/>
              </w:rPr>
              <w:t xml:space="preserve"> </w:t>
            </w:r>
            <w:r w:rsidRPr="00401F62">
              <w:rPr>
                <w:rFonts w:ascii="a_Timer(15%) Bashkir" w:hAnsi="a_Timer(15%) Bashkir" w:cs="Cambria"/>
                <w:b/>
                <w:bCs/>
                <w:spacing w:val="36"/>
                <w:sz w:val="20"/>
                <w:szCs w:val="22"/>
                <w:lang w:val="ba-RU"/>
              </w:rPr>
              <w:t>РЕСПУБЛИКАҺЫ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ӘЛШӘЙ</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МУНИЦИПАЛЬ</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РАЙОНЫНЫҢ</w:t>
            </w:r>
          </w:p>
          <w:p w:rsidR="00BA6F4E" w:rsidRPr="00401F62" w:rsidRDefault="00BA6F4E" w:rsidP="00832861">
            <w:pPr>
              <w:jc w:val="center"/>
              <w:rPr>
                <w:rFonts w:ascii="a_Timer(15%) Bashkir" w:hAnsi="a_Timer(15%) Bashkir" w:cs="Arial"/>
                <w:b/>
                <w:bCs/>
                <w:spacing w:val="40"/>
                <w:sz w:val="20"/>
                <w:lang w:val="ba-RU"/>
              </w:rPr>
            </w:pPr>
            <w:r w:rsidRPr="00401F62">
              <w:rPr>
                <w:rFonts w:ascii="a_Timer(15%) Bashkir" w:hAnsi="a_Timer(15%) Bashkir" w:cs="Cambria"/>
                <w:b/>
                <w:bCs/>
                <w:spacing w:val="40"/>
                <w:sz w:val="20"/>
                <w:szCs w:val="22"/>
                <w:lang w:val="ba-RU"/>
              </w:rPr>
              <w:t>ВОЗДВИЖЕНКА</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Fonts w:ascii="a_Timer(15%) Bashkir" w:hAnsi="a_Timer(15%) Bashkir" w:cs="Cambria"/>
                <w:b/>
                <w:bCs/>
                <w:spacing w:val="40"/>
                <w:sz w:val="20"/>
                <w:szCs w:val="22"/>
              </w:rPr>
            </w:pPr>
            <w:r w:rsidRPr="00401F62">
              <w:rPr>
                <w:rFonts w:ascii="a_Timer(15%) Bashkir" w:hAnsi="a_Timer(15%) Bashkir" w:cs="Cambria"/>
                <w:b/>
                <w:bCs/>
                <w:spacing w:val="40"/>
                <w:sz w:val="20"/>
                <w:szCs w:val="22"/>
                <w:lang w:val="ba-RU"/>
              </w:rPr>
              <w:t>АУЫЛ</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БИЛӘМӘҺЕ</w:t>
            </w:r>
            <w:r w:rsidRPr="00401F62">
              <w:rPr>
                <w:rFonts w:ascii="a_Timer(15%) Bashkir" w:hAnsi="a_Timer(15%) Bashkir" w:cs="Arial"/>
                <w:b/>
                <w:bCs/>
                <w:spacing w:val="40"/>
                <w:sz w:val="20"/>
                <w:szCs w:val="22"/>
                <w:lang w:val="ba-RU"/>
              </w:rPr>
              <w:t xml:space="preserve"> </w:t>
            </w:r>
            <w:r w:rsidRPr="00401F62">
              <w:rPr>
                <w:rFonts w:ascii="a_Timer(15%) Bashkir" w:hAnsi="a_Timer(15%) Bashkir" w:cs="Cambria"/>
                <w:b/>
                <w:bCs/>
                <w:spacing w:val="40"/>
                <w:sz w:val="20"/>
                <w:szCs w:val="22"/>
                <w:lang w:val="ba-RU"/>
              </w:rPr>
              <w:t>СОВЕТЫ</w:t>
            </w:r>
          </w:p>
          <w:p w:rsidR="00BA6F4E"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w:t>
            </w: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 xml:space="preserve"> (БАШҠОРТОСТАН  РЕСПУБЛИКАҺ</w:t>
            </w:r>
            <w:proofErr w:type="gramStart"/>
            <w:r w:rsidRPr="00282D98">
              <w:rPr>
                <w:rStyle w:val="af"/>
                <w:rFonts w:ascii="a_Timer(15%) Bashkir" w:hAnsi="a_Timer(15%) Bashkir"/>
                <w:b w:val="0"/>
                <w:bCs w:val="0"/>
                <w:sz w:val="16"/>
                <w:szCs w:val="16"/>
              </w:rPr>
              <w:t>Ы</w:t>
            </w:r>
            <w:proofErr w:type="gramEnd"/>
            <w:r w:rsidRPr="00282D98">
              <w:rPr>
                <w:rStyle w:val="af"/>
                <w:rFonts w:ascii="a_Timer(15%) Bashkir" w:hAnsi="a_Timer(15%) Bashkir"/>
                <w:b w:val="0"/>
                <w:bCs w:val="0"/>
                <w:sz w:val="16"/>
                <w:szCs w:val="16"/>
              </w:rPr>
              <w:t xml:space="preserve">  ӘЛШӘЙ  РАЙОНЫ  ВОЗДВИЖЕНКА  АУЫЛ  СОВЕТЫ)</w:t>
            </w:r>
          </w:p>
          <w:p w:rsidR="00BA6F4E" w:rsidRPr="00AA5FFF" w:rsidRDefault="00BA6F4E" w:rsidP="00832861">
            <w:pPr>
              <w:pStyle w:val="a9"/>
              <w:jc w:val="center"/>
              <w:rPr>
                <w:rFonts w:ascii="a_Timer(15%) Bashkir" w:hAnsi="a_Timer(15%) Bashkir" w:cs="Arial"/>
                <w:b/>
                <w:bCs/>
                <w:sz w:val="20"/>
                <w:szCs w:val="22"/>
              </w:rPr>
            </w:pPr>
          </w:p>
          <w:p w:rsidR="00BA6F4E" w:rsidRPr="00401F62" w:rsidRDefault="00BA6F4E" w:rsidP="00832861">
            <w:pPr>
              <w:pStyle w:val="a9"/>
              <w:jc w:val="center"/>
              <w:rPr>
                <w:rFonts w:ascii="Baskerville Old Face" w:hAnsi="Baskerville Old Face"/>
                <w:b/>
                <w:bCs/>
                <w:sz w:val="22"/>
                <w:szCs w:val="4"/>
              </w:rPr>
            </w:pPr>
          </w:p>
        </w:tc>
        <w:tc>
          <w:tcPr>
            <w:tcW w:w="1559" w:type="dxa"/>
            <w:tcBorders>
              <w:bottom w:val="double" w:sz="18" w:space="0" w:color="auto"/>
            </w:tcBorders>
          </w:tcPr>
          <w:p w:rsidR="00BA6F4E" w:rsidRPr="00401F62" w:rsidRDefault="00D47BB0" w:rsidP="00832861">
            <w:pPr>
              <w:pStyle w:val="a3"/>
              <w:jc w:val="center"/>
              <w:rPr>
                <w:rFonts w:ascii="Baskerville Old Face" w:hAnsi="Baskerville Old Face"/>
                <w:b/>
                <w:bCs/>
              </w:rPr>
            </w:pPr>
            <w:r w:rsidRPr="00D47BB0">
              <w:rPr>
                <w:rFonts w:ascii="Baskerville Old Face" w:hAnsi="Baskerville Old Face"/>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style="width:57.75pt;height:66pt;visibility:visible">
                  <v:imagedata r:id="rId7" o:title=""/>
                </v:shape>
              </w:pict>
            </w:r>
          </w:p>
          <w:p w:rsidR="00BA6F4E" w:rsidRPr="00401F62" w:rsidRDefault="00BA6F4E" w:rsidP="00832861">
            <w:pPr>
              <w:rPr>
                <w:rFonts w:ascii="a_Timer(15%) Bashkir" w:hAnsi="a_Timer(15%) Bashkir"/>
                <w:b/>
                <w:bCs/>
                <w:sz w:val="18"/>
              </w:rPr>
            </w:pPr>
          </w:p>
        </w:tc>
        <w:tc>
          <w:tcPr>
            <w:tcW w:w="4395" w:type="dxa"/>
            <w:tcBorders>
              <w:bottom w:val="double" w:sz="18" w:space="0" w:color="auto"/>
            </w:tcBorders>
          </w:tcPr>
          <w:p w:rsidR="00BA6F4E" w:rsidRPr="00401F62" w:rsidRDefault="00BA6F4E" w:rsidP="00832861">
            <w:pPr>
              <w:ind w:left="-47" w:right="-133"/>
              <w:jc w:val="center"/>
              <w:rPr>
                <w:rFonts w:ascii="a_Timer(15%) Bashkir" w:hAnsi="a_Timer(15%) Bashkir" w:cs="Arial"/>
                <w:b/>
                <w:bCs/>
                <w:spacing w:val="36"/>
                <w:sz w:val="20"/>
                <w:szCs w:val="20"/>
              </w:rPr>
            </w:pPr>
            <w:r w:rsidRPr="00401F62">
              <w:rPr>
                <w:rFonts w:ascii="a_Timer(15%) Bashkir" w:hAnsi="a_Timer(15%) Bashkir" w:cs="Cambria"/>
                <w:b/>
                <w:bCs/>
                <w:spacing w:val="40"/>
                <w:sz w:val="20"/>
                <w:szCs w:val="22"/>
                <w:lang w:val="ba-RU"/>
              </w:rPr>
              <w:t>СОВЕТ</w:t>
            </w:r>
            <w:r w:rsidRPr="00401F62">
              <w:rPr>
                <w:rFonts w:ascii="a_Timer(15%) Bashkir" w:hAnsi="a_Timer(15%) Bashkir" w:cs="Arial"/>
                <w:b/>
                <w:bCs/>
                <w:spacing w:val="36"/>
                <w:sz w:val="20"/>
                <w:szCs w:val="20"/>
              </w:rPr>
              <w:t xml:space="preserve"> </w:t>
            </w:r>
            <w:r w:rsidRPr="00401F62">
              <w:rPr>
                <w:rFonts w:ascii="a_Timer(15%) Bashkir" w:hAnsi="a_Timer(15%) Bashkir" w:cs="Cambria"/>
                <w:b/>
                <w:bCs/>
                <w:spacing w:val="36"/>
                <w:sz w:val="20"/>
                <w:szCs w:val="20"/>
                <w:lang w:val="ba-RU"/>
              </w:rPr>
              <w:t>СЕЛЬСКОГО</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ПОСЕЛЕНИЯ</w:t>
            </w:r>
          </w:p>
          <w:p w:rsidR="00BA6F4E" w:rsidRPr="00401F62" w:rsidRDefault="00BA6F4E" w:rsidP="00832861">
            <w:pPr>
              <w:jc w:val="center"/>
              <w:rPr>
                <w:rFonts w:ascii="a_Timer(15%) Bashkir" w:hAnsi="a_Timer(15%) Bashkir" w:cs="Arial"/>
                <w:b/>
                <w:bCs/>
                <w:spacing w:val="36"/>
                <w:sz w:val="20"/>
                <w:szCs w:val="20"/>
                <w:lang w:val="ba-RU"/>
              </w:rPr>
            </w:pPr>
            <w:r w:rsidRPr="00401F62">
              <w:rPr>
                <w:rFonts w:ascii="a_Timer(15%) Bashkir" w:hAnsi="a_Timer(15%) Bashkir" w:cs="Cambria"/>
                <w:b/>
                <w:bCs/>
                <w:spacing w:val="36"/>
                <w:sz w:val="20"/>
                <w:szCs w:val="20"/>
                <w:lang w:val="ba-RU"/>
              </w:rPr>
              <w:t>ВОЗДВИЖЕНСКИЙ</w:t>
            </w:r>
            <w:r w:rsidRPr="00401F62">
              <w:rPr>
                <w:rFonts w:ascii="a_Timer(15%) Bashkir" w:hAnsi="a_Timer(15%) Bashkir" w:cs="Arial"/>
                <w:b/>
                <w:bCs/>
                <w:spacing w:val="36"/>
                <w:sz w:val="20"/>
                <w:szCs w:val="20"/>
                <w:lang w:val="ba-RU"/>
              </w:rPr>
              <w:t xml:space="preserve"> </w:t>
            </w:r>
            <w:r w:rsidRPr="00401F62">
              <w:rPr>
                <w:rFonts w:ascii="a_Timer(15%) Bashkir" w:hAnsi="a_Timer(15%) Bashkir" w:cs="Cambria"/>
                <w:b/>
                <w:bCs/>
                <w:spacing w:val="36"/>
                <w:sz w:val="20"/>
                <w:szCs w:val="20"/>
                <w:lang w:val="ba-RU"/>
              </w:rPr>
              <w:t>СЕЛЬСОВЕТ</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МУНИЦИПАЛЬНОГО</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РАЙОНА</w:t>
            </w:r>
          </w:p>
          <w:p w:rsidR="00BA6F4E" w:rsidRPr="00401F62" w:rsidRDefault="00BA6F4E" w:rsidP="00832861">
            <w:pPr>
              <w:jc w:val="center"/>
              <w:rPr>
                <w:rFonts w:ascii="a_Timer(15%) Bashkir" w:hAnsi="a_Timer(15%) Bashkir" w:cs="Arial"/>
                <w:b/>
                <w:bCs/>
                <w:spacing w:val="40"/>
                <w:sz w:val="20"/>
                <w:szCs w:val="20"/>
                <w:lang w:val="ba-RU"/>
              </w:rPr>
            </w:pPr>
            <w:r w:rsidRPr="00401F62">
              <w:rPr>
                <w:rFonts w:ascii="a_Timer(15%) Bashkir" w:hAnsi="a_Timer(15%) Bashkir" w:cs="Cambria"/>
                <w:b/>
                <w:bCs/>
                <w:spacing w:val="40"/>
                <w:sz w:val="20"/>
                <w:szCs w:val="20"/>
                <w:lang w:val="ba-RU"/>
              </w:rPr>
              <w:t>АЛЬШЕЕВСКИЙ</w:t>
            </w:r>
            <w:r w:rsidRPr="00401F62">
              <w:rPr>
                <w:rFonts w:ascii="a_Timer(15%) Bashkir" w:hAnsi="a_Timer(15%) Bashkir" w:cs="Arial"/>
                <w:b/>
                <w:bCs/>
                <w:spacing w:val="40"/>
                <w:sz w:val="20"/>
                <w:szCs w:val="20"/>
                <w:lang w:val="ba-RU"/>
              </w:rPr>
              <w:t xml:space="preserve"> </w:t>
            </w:r>
            <w:r w:rsidRPr="00401F62">
              <w:rPr>
                <w:rFonts w:ascii="a_Timer(15%) Bashkir" w:hAnsi="a_Timer(15%) Bashkir" w:cs="Cambria"/>
                <w:b/>
                <w:bCs/>
                <w:spacing w:val="40"/>
                <w:sz w:val="20"/>
                <w:szCs w:val="20"/>
                <w:lang w:val="ba-RU"/>
              </w:rPr>
              <w:t>РАЙОН</w:t>
            </w:r>
          </w:p>
          <w:p w:rsidR="00BA6F4E" w:rsidRPr="00401F62" w:rsidRDefault="00BA6F4E" w:rsidP="00832861">
            <w:pPr>
              <w:jc w:val="center"/>
              <w:rPr>
                <w:rFonts w:ascii="a_Timer(15%) Bashkir" w:hAnsi="a_Timer(15%) Bashkir" w:cs="Arial"/>
                <w:b/>
                <w:bCs/>
                <w:spacing w:val="20"/>
                <w:sz w:val="20"/>
                <w:szCs w:val="20"/>
                <w:lang w:val="ba-RU"/>
              </w:rPr>
            </w:pPr>
            <w:r w:rsidRPr="00401F62">
              <w:rPr>
                <w:rFonts w:ascii="a_Timer(15%) Bashkir" w:hAnsi="a_Timer(15%) Bashkir" w:cs="Cambria"/>
                <w:b/>
                <w:bCs/>
                <w:spacing w:val="40"/>
                <w:sz w:val="20"/>
                <w:szCs w:val="20"/>
              </w:rPr>
              <w:t>РЕСПУБЛИКИБАШКОРТОСТАН</w:t>
            </w:r>
          </w:p>
          <w:p w:rsidR="00BA6F4E" w:rsidRDefault="00BA6F4E" w:rsidP="00832861">
            <w:pPr>
              <w:pStyle w:val="a9"/>
              <w:jc w:val="center"/>
              <w:rPr>
                <w:rStyle w:val="af"/>
                <w:rFonts w:ascii="a_Timer(15%) Bashkir" w:hAnsi="a_Timer(15%) Bashkir"/>
                <w:b w:val="0"/>
                <w:bCs w:val="0"/>
                <w:sz w:val="16"/>
                <w:szCs w:val="16"/>
              </w:rPr>
            </w:pPr>
          </w:p>
          <w:p w:rsidR="00BA6F4E" w:rsidRPr="00282D98" w:rsidRDefault="00BA6F4E" w:rsidP="00832861">
            <w:pPr>
              <w:pStyle w:val="a9"/>
              <w:jc w:val="center"/>
              <w:rPr>
                <w:rStyle w:val="af"/>
                <w:rFonts w:ascii="a_Timer(15%) Bashkir" w:hAnsi="a_Timer(15%) Bashkir"/>
                <w:b w:val="0"/>
                <w:bCs w:val="0"/>
                <w:sz w:val="16"/>
                <w:szCs w:val="16"/>
              </w:rPr>
            </w:pPr>
            <w:r w:rsidRPr="00282D98">
              <w:rPr>
                <w:rStyle w:val="af"/>
                <w:rFonts w:ascii="a_Timer(15%) Bashkir" w:hAnsi="a_Timer(15%) Bashkir"/>
                <w:b w:val="0"/>
                <w:bCs w:val="0"/>
                <w:sz w:val="16"/>
                <w:szCs w:val="16"/>
              </w:rPr>
              <w:t>(ВОЗДВИЖЕНСКИЙ  СЕЛЬСОВЕТ АЛЬШЕЕВСКОГО  РАЙОНА  РЕСПУБЛИКИ  БАШКОРТОСТАН)</w:t>
            </w:r>
          </w:p>
          <w:p w:rsidR="00BA6F4E" w:rsidRPr="00401F62" w:rsidRDefault="00BA6F4E" w:rsidP="00832861">
            <w:pPr>
              <w:pStyle w:val="a9"/>
              <w:rPr>
                <w:rFonts w:ascii="Calibri" w:hAnsi="Calibri" w:cs="Arial"/>
                <w:b/>
                <w:bCs/>
                <w:sz w:val="22"/>
              </w:rPr>
            </w:pPr>
          </w:p>
        </w:tc>
      </w:tr>
    </w:tbl>
    <w:p w:rsidR="003E4265" w:rsidRDefault="003E4265" w:rsidP="007B24C1">
      <w:pPr>
        <w:pStyle w:val="a3"/>
        <w:jc w:val="center"/>
        <w:rPr>
          <w:sz w:val="16"/>
          <w:lang w:val="ba-RU"/>
        </w:rPr>
      </w:pPr>
    </w:p>
    <w:p w:rsidR="00BA6F4E" w:rsidRPr="003353DA" w:rsidRDefault="003E4265" w:rsidP="007B24C1">
      <w:pPr>
        <w:pStyle w:val="a3"/>
        <w:jc w:val="center"/>
        <w:rPr>
          <w:rFonts w:ascii="a_Timer(15%) Bashkir" w:hAnsi="a_Timer(15%) Bashkir" w:cs="Arial"/>
          <w:b/>
        </w:rPr>
      </w:pPr>
      <w:r w:rsidRPr="003353DA">
        <w:rPr>
          <w:b/>
          <w:lang w:val="ba-RU"/>
        </w:rPr>
        <w:t>ПРОЕКТ</w:t>
      </w:r>
      <w:r w:rsidR="00C2403E" w:rsidRPr="003353DA">
        <w:rPr>
          <w:b/>
          <w:lang w:val="ba-RU"/>
        </w:rPr>
        <w:t xml:space="preserve"> </w:t>
      </w:r>
    </w:p>
    <w:p w:rsidR="003E4265" w:rsidRDefault="00C2403E" w:rsidP="00C2403E">
      <w:pPr>
        <w:pStyle w:val="a3"/>
        <w:tabs>
          <w:tab w:val="clear" w:pos="4677"/>
          <w:tab w:val="clear" w:pos="9355"/>
          <w:tab w:val="left" w:pos="3228"/>
        </w:tabs>
        <w:rPr>
          <w:rFonts w:ascii="a_Timer(15%) Bashkir" w:hAnsi="a_Timer(15%) Bashkir"/>
          <w:b/>
        </w:rPr>
      </w:pPr>
      <w:r>
        <w:t xml:space="preserve">                </w:t>
      </w:r>
      <w:r w:rsidRPr="002F3B14">
        <w:rPr>
          <w:rFonts w:ascii="a_Timer(15%) Bashkir" w:hAnsi="a_Timer(15%) Bashkir"/>
          <w:b/>
        </w:rPr>
        <w:t xml:space="preserve">    </w:t>
      </w:r>
      <w:bookmarkStart w:id="0" w:name="_GoBack"/>
    </w:p>
    <w:p w:rsidR="00C2403E" w:rsidRPr="002F3B14" w:rsidRDefault="00C2403E" w:rsidP="00C2403E">
      <w:pPr>
        <w:pStyle w:val="a3"/>
        <w:tabs>
          <w:tab w:val="clear" w:pos="4677"/>
          <w:tab w:val="clear" w:pos="9355"/>
          <w:tab w:val="left" w:pos="3228"/>
        </w:tabs>
        <w:rPr>
          <w:rFonts w:ascii="a_Timer(15%) Bashkir" w:hAnsi="a_Timer(15%) Bashkir"/>
          <w:b/>
        </w:rPr>
      </w:pPr>
      <w:r w:rsidRPr="002F3B14">
        <w:rPr>
          <w:rFonts w:ascii="a_Timer(15%) Bashkir" w:hAnsi="a_Timer(15%) Bashkir"/>
          <w:b/>
          <w:lang w:val="ba-RU"/>
        </w:rPr>
        <w:t xml:space="preserve">ҠАРАР                             </w:t>
      </w:r>
      <w:r>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Pr="002F3B14">
        <w:rPr>
          <w:rFonts w:ascii="a_Timer(15%) Bashkir" w:hAnsi="a_Timer(15%) Bashkir"/>
          <w:b/>
          <w:lang w:val="ba-RU"/>
        </w:rPr>
        <w:t xml:space="preserve">                                        </w:t>
      </w:r>
      <w:r w:rsidRPr="002F3B14">
        <w:rPr>
          <w:rFonts w:ascii="a_Timer(15%) Bashkir" w:hAnsi="a_Timer(15%) Bashkir"/>
          <w:b/>
        </w:rPr>
        <w:t xml:space="preserve">  </w:t>
      </w:r>
      <w:r w:rsidR="003E4265">
        <w:rPr>
          <w:rFonts w:ascii="a_Timer(15%) Bashkir" w:hAnsi="a_Timer(15%) Bashkir"/>
          <w:b/>
        </w:rPr>
        <w:t xml:space="preserve">                                           </w:t>
      </w:r>
      <w:r w:rsidRPr="002F3B14">
        <w:rPr>
          <w:rFonts w:ascii="a_Timer(15%) Bashkir" w:hAnsi="a_Timer(15%) Bashkir"/>
          <w:b/>
        </w:rPr>
        <w:t xml:space="preserve"> </w:t>
      </w:r>
      <w:r w:rsidRPr="002F3B14">
        <w:rPr>
          <w:rFonts w:ascii="a_Timer(15%) Bashkir" w:hAnsi="a_Timer(15%) Bashkir"/>
          <w:b/>
          <w:lang w:val="ba-RU"/>
        </w:rPr>
        <w:t xml:space="preserve"> РЕШЕНИЕ</w:t>
      </w:r>
    </w:p>
    <w:p w:rsidR="00C2403E" w:rsidRPr="002F3B14" w:rsidRDefault="00C2403E" w:rsidP="00C2403E">
      <w:pPr>
        <w:pStyle w:val="a3"/>
        <w:tabs>
          <w:tab w:val="clear" w:pos="4677"/>
          <w:tab w:val="clear" w:pos="9355"/>
          <w:tab w:val="left" w:pos="3228"/>
        </w:tabs>
        <w:jc w:val="center"/>
        <w:rPr>
          <w:rFonts w:ascii="a_Timer(15%) Bashkir" w:hAnsi="a_Timer(15%) Bashkir"/>
          <w:b/>
        </w:rPr>
      </w:pPr>
    </w:p>
    <w:p w:rsidR="00C2403E" w:rsidRPr="002F3B14" w:rsidRDefault="003E4265" w:rsidP="00C2403E">
      <w:pPr>
        <w:rPr>
          <w:rFonts w:ascii="a_Timer(15%) Bashkir" w:hAnsi="a_Timer(15%) Bashkir"/>
          <w:b/>
        </w:rPr>
      </w:pPr>
      <w:r>
        <w:rPr>
          <w:rFonts w:ascii="a_Timer(15%) Bashkir" w:hAnsi="a_Timer(15%) Bashkir"/>
          <w:b/>
        </w:rPr>
        <w:t xml:space="preserve"> «___»__________2018й.                                               №___                                            «___»__________2018г.</w:t>
      </w:r>
    </w:p>
    <w:bookmarkEnd w:id="0"/>
    <w:p w:rsidR="00BA6F4E" w:rsidRDefault="00BA6F4E" w:rsidP="000A4B04">
      <w:pPr>
        <w:pStyle w:val="a9"/>
      </w:pPr>
    </w:p>
    <w:p w:rsidR="00BA6F4E" w:rsidRPr="00C25925" w:rsidRDefault="00BA6F4E" w:rsidP="000A4B04">
      <w:pPr>
        <w:pStyle w:val="a9"/>
      </w:pPr>
      <w:r>
        <w:t xml:space="preserve"> </w:t>
      </w:r>
    </w:p>
    <w:p w:rsidR="00A55250" w:rsidRDefault="00A55250" w:rsidP="00A55250">
      <w:pPr>
        <w:pStyle w:val="ConsTitle"/>
        <w:widowControl/>
        <w:ind w:right="0"/>
        <w:jc w:val="center"/>
        <w:rPr>
          <w:rFonts w:ascii="Times New Roman" w:hAnsi="Times New Roman" w:cs="Times New Roman"/>
          <w:sz w:val="28"/>
          <w:szCs w:val="28"/>
        </w:rPr>
      </w:pPr>
      <w:r>
        <w:t xml:space="preserve"> </w:t>
      </w:r>
      <w:r w:rsidR="00BA6F4E">
        <w:t xml:space="preserve"> </w:t>
      </w:r>
      <w:r>
        <w:rPr>
          <w:rFonts w:ascii="Times New Roman" w:hAnsi="Times New Roman" w:cs="Times New Roman"/>
          <w:sz w:val="28"/>
          <w:szCs w:val="28"/>
        </w:rPr>
        <w:t xml:space="preserve">ОБ УСТАНОВЛЕНИИ НАЛОГА НА ИМУЩЕСТВО </w:t>
      </w:r>
    </w:p>
    <w:p w:rsidR="00A55250" w:rsidRDefault="00A55250" w:rsidP="00A55250">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ФИЗИЧЕСКИХ ЛИЦ</w:t>
      </w:r>
    </w:p>
    <w:p w:rsidR="00A55250" w:rsidRDefault="00A55250" w:rsidP="00A55250">
      <w:pPr>
        <w:pStyle w:val="ConsNonformat"/>
        <w:widowControl/>
        <w:ind w:right="0" w:firstLine="709"/>
        <w:jc w:val="both"/>
        <w:rPr>
          <w:rFonts w:ascii="Times New Roman" w:hAnsi="Times New Roman" w:cs="Times New Roman"/>
          <w:sz w:val="28"/>
          <w:szCs w:val="28"/>
        </w:rPr>
      </w:pPr>
    </w:p>
    <w:p w:rsidR="00A55250" w:rsidRDefault="00A55250" w:rsidP="00A55250">
      <w:pPr>
        <w:pStyle w:val="Default"/>
        <w:rPr>
          <w:sz w:val="28"/>
          <w:szCs w:val="28"/>
        </w:rPr>
      </w:pPr>
    </w:p>
    <w:p w:rsidR="00A55250" w:rsidRDefault="00A55250" w:rsidP="008B0CF2">
      <w:pPr>
        <w:ind w:firstLine="567"/>
        <w:jc w:val="both"/>
        <w:rPr>
          <w:sz w:val="28"/>
          <w:szCs w:val="28"/>
        </w:rPr>
      </w:pPr>
      <w:r>
        <w:rPr>
          <w:sz w:val="28"/>
          <w:szCs w:val="28"/>
        </w:rPr>
        <w:t xml:space="preserve"> В соответствии с Налоговым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Республики Башкортостан от 30 октября 2014 года № 142-з «Об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 руководствуясь статьей 35 Устава сельского поселения </w:t>
      </w:r>
      <w:r w:rsidR="008B0CF2">
        <w:rPr>
          <w:sz w:val="28"/>
          <w:szCs w:val="28"/>
        </w:rPr>
        <w:t>Воздвиженский</w:t>
      </w:r>
      <w:r>
        <w:rPr>
          <w:sz w:val="28"/>
          <w:szCs w:val="28"/>
        </w:rPr>
        <w:t xml:space="preserve"> сельсовет муниципального района Альшеевский район Республики Башкортостан, Совет сельского поселения </w:t>
      </w:r>
      <w:r w:rsidR="008B0CF2">
        <w:rPr>
          <w:sz w:val="28"/>
          <w:szCs w:val="28"/>
        </w:rPr>
        <w:t>Воздвиженский</w:t>
      </w:r>
      <w:r>
        <w:rPr>
          <w:sz w:val="28"/>
          <w:szCs w:val="28"/>
        </w:rPr>
        <w:t xml:space="preserve"> сельсовет муниципального района Альшеевский  район Республики Башкортостан </w:t>
      </w:r>
      <w:proofErr w:type="spellStart"/>
      <w:proofErr w:type="gramStart"/>
      <w:r>
        <w:rPr>
          <w:sz w:val="28"/>
          <w:szCs w:val="28"/>
        </w:rPr>
        <w:t>р</w:t>
      </w:r>
      <w:proofErr w:type="spellEnd"/>
      <w:proofErr w:type="gramEnd"/>
      <w:r w:rsidR="008B0CF2">
        <w:rPr>
          <w:sz w:val="28"/>
          <w:szCs w:val="28"/>
        </w:rPr>
        <w:t xml:space="preserve"> </w:t>
      </w:r>
      <w:r>
        <w:rPr>
          <w:sz w:val="28"/>
          <w:szCs w:val="28"/>
        </w:rPr>
        <w:t>е</w:t>
      </w:r>
      <w:r w:rsidR="008B0CF2">
        <w:rPr>
          <w:sz w:val="28"/>
          <w:szCs w:val="28"/>
        </w:rPr>
        <w:t xml:space="preserve"> </w:t>
      </w:r>
      <w:proofErr w:type="spellStart"/>
      <w:r>
        <w:rPr>
          <w:sz w:val="28"/>
          <w:szCs w:val="28"/>
        </w:rPr>
        <w:t>ш</w:t>
      </w:r>
      <w:proofErr w:type="spellEnd"/>
      <w:r w:rsidR="008B0CF2">
        <w:rPr>
          <w:sz w:val="28"/>
          <w:szCs w:val="28"/>
        </w:rPr>
        <w:t xml:space="preserve"> </w:t>
      </w:r>
      <w:r>
        <w:rPr>
          <w:sz w:val="28"/>
          <w:szCs w:val="28"/>
        </w:rPr>
        <w:t>и</w:t>
      </w:r>
      <w:r w:rsidR="008B0CF2">
        <w:rPr>
          <w:sz w:val="28"/>
          <w:szCs w:val="28"/>
        </w:rPr>
        <w:t xml:space="preserve"> </w:t>
      </w:r>
      <w:r>
        <w:rPr>
          <w:sz w:val="28"/>
          <w:szCs w:val="28"/>
        </w:rPr>
        <w:t>л:</w:t>
      </w:r>
    </w:p>
    <w:p w:rsidR="00A55250" w:rsidRDefault="00A55250" w:rsidP="008B0CF2">
      <w:pPr>
        <w:spacing w:before="120"/>
        <w:ind w:firstLine="567"/>
        <w:jc w:val="both"/>
        <w:rPr>
          <w:sz w:val="28"/>
          <w:szCs w:val="28"/>
        </w:rPr>
      </w:pPr>
      <w:r>
        <w:rPr>
          <w:sz w:val="28"/>
          <w:szCs w:val="28"/>
        </w:rPr>
        <w:t xml:space="preserve">1. Ввести на территории сельского поселения </w:t>
      </w:r>
      <w:r w:rsidR="008B0CF2">
        <w:rPr>
          <w:sz w:val="28"/>
          <w:szCs w:val="28"/>
        </w:rPr>
        <w:t>Воздвиженский</w:t>
      </w:r>
      <w:r>
        <w:rPr>
          <w:sz w:val="28"/>
          <w:szCs w:val="28"/>
        </w:rPr>
        <w:t xml:space="preserve"> сельсовет муниципального района Альшеевский район Республики Башкортостан налог на имущество физических лиц, исходя из кадастровой стоимости объектов налогообложения.</w:t>
      </w:r>
    </w:p>
    <w:p w:rsidR="00A55250" w:rsidRDefault="00A55250" w:rsidP="008B0CF2">
      <w:pPr>
        <w:pStyle w:val="ConsNormal"/>
        <w:widowControl/>
        <w:spacing w:before="120"/>
        <w:ind w:right="0" w:firstLine="567"/>
        <w:jc w:val="both"/>
        <w:rPr>
          <w:rFonts w:ascii="Times New Roman" w:hAnsi="Times New Roman" w:cs="Times New Roman"/>
          <w:sz w:val="28"/>
          <w:szCs w:val="28"/>
        </w:rPr>
      </w:pPr>
      <w:r>
        <w:rPr>
          <w:rFonts w:ascii="Times New Roman" w:hAnsi="Times New Roman" w:cs="Times New Roman"/>
          <w:sz w:val="28"/>
          <w:szCs w:val="28"/>
        </w:rPr>
        <w:t>2. Установить налоговые ставки в процентах от кадастровой стоимости объектов налогообложения в следующих размерах:</w:t>
      </w:r>
    </w:p>
    <w:p w:rsidR="00A55250" w:rsidRDefault="00A55250" w:rsidP="008B0CF2">
      <w:pPr>
        <w:ind w:firstLine="567"/>
        <w:jc w:val="both"/>
        <w:rPr>
          <w:sz w:val="28"/>
          <w:szCs w:val="28"/>
        </w:rPr>
      </w:pPr>
      <w:r>
        <w:rPr>
          <w:sz w:val="28"/>
          <w:szCs w:val="28"/>
        </w:rPr>
        <w:t>1) 0,1 процента в отношении:</w:t>
      </w:r>
    </w:p>
    <w:p w:rsidR="00A55250" w:rsidRDefault="00A55250" w:rsidP="008B0CF2">
      <w:pPr>
        <w:ind w:firstLine="540"/>
        <w:jc w:val="both"/>
        <w:rPr>
          <w:sz w:val="28"/>
          <w:szCs w:val="28"/>
        </w:rPr>
      </w:pPr>
      <w:r>
        <w:rPr>
          <w:sz w:val="28"/>
          <w:szCs w:val="28"/>
        </w:rPr>
        <w:t>жилых домов, частей жилых домов, квартир, частей квартир, комнат;</w:t>
      </w:r>
    </w:p>
    <w:p w:rsidR="00A55250" w:rsidRDefault="00A55250" w:rsidP="008B0CF2">
      <w:pPr>
        <w:ind w:firstLine="567"/>
        <w:jc w:val="both"/>
        <w:rPr>
          <w:sz w:val="28"/>
          <w:szCs w:val="28"/>
        </w:rPr>
      </w:pPr>
      <w:r>
        <w:rPr>
          <w:sz w:val="28"/>
          <w:szCs w:val="28"/>
        </w:rPr>
        <w:t>объектов незавершенного строительства в случае, если проектируемым назначением таких объектов является жилой дом;</w:t>
      </w:r>
    </w:p>
    <w:p w:rsidR="00A55250" w:rsidRDefault="00A55250" w:rsidP="008B0CF2">
      <w:pPr>
        <w:ind w:firstLine="567"/>
        <w:jc w:val="both"/>
        <w:rPr>
          <w:sz w:val="28"/>
          <w:szCs w:val="28"/>
        </w:rPr>
      </w:pPr>
      <w:r>
        <w:rPr>
          <w:sz w:val="28"/>
          <w:szCs w:val="28"/>
        </w:rPr>
        <w:t>единых недвижимых комплексов, в состав которых входит хотя бы один жилой дом;</w:t>
      </w:r>
    </w:p>
    <w:p w:rsidR="00A55250" w:rsidRDefault="00A55250" w:rsidP="008B0CF2">
      <w:pPr>
        <w:ind w:firstLine="567"/>
        <w:jc w:val="both"/>
        <w:rPr>
          <w:sz w:val="28"/>
          <w:szCs w:val="28"/>
        </w:rPr>
      </w:pPr>
      <w:r>
        <w:rPr>
          <w:sz w:val="28"/>
          <w:szCs w:val="28"/>
        </w:rPr>
        <w:t xml:space="preserve">гаражей и </w:t>
      </w:r>
      <w:proofErr w:type="spellStart"/>
      <w:r>
        <w:rPr>
          <w:sz w:val="28"/>
          <w:szCs w:val="28"/>
        </w:rPr>
        <w:t>машино-мест</w:t>
      </w:r>
      <w:proofErr w:type="spellEnd"/>
      <w:r>
        <w:rPr>
          <w:sz w:val="28"/>
          <w:szCs w:val="28"/>
        </w:rPr>
        <w:t xml:space="preserve">, в том числе расположенных в объектах налогообложения, указанных в </w:t>
      </w:r>
      <w:hyperlink r:id="rId8" w:history="1">
        <w:r>
          <w:rPr>
            <w:rStyle w:val="ae"/>
            <w:sz w:val="28"/>
            <w:szCs w:val="28"/>
          </w:rPr>
          <w:t>подпункте 2</w:t>
        </w:r>
      </w:hyperlink>
      <w:r>
        <w:rPr>
          <w:sz w:val="28"/>
          <w:szCs w:val="28"/>
        </w:rPr>
        <w:t xml:space="preserve"> настоящего пункта;</w:t>
      </w:r>
    </w:p>
    <w:p w:rsidR="00A55250" w:rsidRDefault="00A55250" w:rsidP="008B0CF2">
      <w:pPr>
        <w:ind w:firstLine="567"/>
        <w:jc w:val="both"/>
        <w:rPr>
          <w:sz w:val="28"/>
          <w:szCs w:val="28"/>
        </w:rPr>
      </w:pPr>
      <w:r>
        <w:rPr>
          <w:sz w:val="28"/>
          <w:szCs w:val="28"/>
        </w:rPr>
        <w:t>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A55250" w:rsidRDefault="00A55250" w:rsidP="008B0CF2">
      <w:pPr>
        <w:ind w:firstLine="540"/>
        <w:jc w:val="both"/>
        <w:rPr>
          <w:sz w:val="28"/>
          <w:szCs w:val="28"/>
        </w:rPr>
      </w:pPr>
      <w:proofErr w:type="gramStart"/>
      <w:r>
        <w:rPr>
          <w:sz w:val="28"/>
          <w:szCs w:val="28"/>
        </w:rPr>
        <w:lastRenderedPageBreak/>
        <w:t xml:space="preserve">2) 2 процента в отношении объектов налогообложения, включенных в перечень, определяемый в соответствии с </w:t>
      </w:r>
      <w:hyperlink r:id="rId9" w:history="1">
        <w:r>
          <w:rPr>
            <w:rStyle w:val="ae"/>
            <w:sz w:val="28"/>
            <w:szCs w:val="28"/>
          </w:rPr>
          <w:t>пунктом 7 статьи 378.2</w:t>
        </w:r>
      </w:hyperlink>
      <w:r>
        <w:rPr>
          <w:sz w:val="28"/>
          <w:szCs w:val="28"/>
        </w:rPr>
        <w:t xml:space="preserve"> Налогового кодекса Российской Федерации, в отношении объектов налогообложения, предусмотренных </w:t>
      </w:r>
      <w:hyperlink r:id="rId10" w:history="1">
        <w:r>
          <w:rPr>
            <w:rStyle w:val="ae"/>
            <w:sz w:val="28"/>
            <w:szCs w:val="28"/>
          </w:rPr>
          <w:t>абзацем вторым пункта 10 статьи 378.2</w:t>
        </w:r>
      </w:hyperlink>
      <w:r>
        <w:rPr>
          <w:sz w:val="28"/>
          <w:szCs w:val="28"/>
        </w:rPr>
        <w:t xml:space="preserve">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roofErr w:type="gramEnd"/>
    </w:p>
    <w:p w:rsidR="00A55250" w:rsidRDefault="00A55250" w:rsidP="008B0CF2">
      <w:pPr>
        <w:ind w:firstLine="567"/>
        <w:jc w:val="both"/>
        <w:rPr>
          <w:sz w:val="28"/>
          <w:szCs w:val="28"/>
        </w:rPr>
      </w:pPr>
      <w:r>
        <w:rPr>
          <w:sz w:val="28"/>
          <w:szCs w:val="28"/>
        </w:rPr>
        <w:t>3) 0,5 процента в отношении прочих объектов налогообложения.</w:t>
      </w:r>
    </w:p>
    <w:p w:rsidR="00A55250" w:rsidRDefault="00A55250" w:rsidP="008B0CF2">
      <w:pPr>
        <w:pStyle w:val="ConsNormal"/>
        <w:widowControl/>
        <w:spacing w:before="120"/>
        <w:ind w:right="0" w:firstLine="567"/>
        <w:jc w:val="both"/>
        <w:rPr>
          <w:rFonts w:ascii="Times New Roman" w:hAnsi="Times New Roman" w:cs="Times New Roman"/>
          <w:sz w:val="28"/>
          <w:szCs w:val="28"/>
        </w:rPr>
      </w:pPr>
      <w:r>
        <w:rPr>
          <w:rFonts w:ascii="Times New Roman" w:hAnsi="Times New Roman" w:cs="Times New Roman"/>
          <w:sz w:val="28"/>
          <w:szCs w:val="28"/>
        </w:rPr>
        <w:t xml:space="preserve">3. Признать утратившим силу Решение Совета сельского поселения </w:t>
      </w:r>
      <w:r w:rsidR="008B0CF2">
        <w:rPr>
          <w:rFonts w:ascii="Times New Roman" w:hAnsi="Times New Roman" w:cs="Times New Roman"/>
          <w:sz w:val="28"/>
          <w:szCs w:val="28"/>
        </w:rPr>
        <w:t>Воздвиженский</w:t>
      </w:r>
      <w:r>
        <w:rPr>
          <w:rFonts w:ascii="Times New Roman" w:hAnsi="Times New Roman" w:cs="Times New Roman"/>
          <w:sz w:val="28"/>
          <w:szCs w:val="28"/>
        </w:rPr>
        <w:t xml:space="preserve"> сельсовет муниципального района Альшеевский район Республики </w:t>
      </w:r>
      <w:r w:rsidRPr="008B0CF2">
        <w:rPr>
          <w:rFonts w:ascii="Times New Roman" w:hAnsi="Times New Roman" w:cs="Times New Roman"/>
          <w:sz w:val="28"/>
          <w:szCs w:val="28"/>
        </w:rPr>
        <w:t>Башкортостан</w:t>
      </w:r>
      <w:r w:rsidR="008B0CF2">
        <w:rPr>
          <w:rFonts w:ascii="Times New Roman" w:hAnsi="Times New Roman" w:cs="Times New Roman"/>
          <w:sz w:val="28"/>
          <w:szCs w:val="28"/>
        </w:rPr>
        <w:t xml:space="preserve"> от 20 октября 2017 года № 109</w:t>
      </w:r>
      <w:r w:rsidRPr="008B0CF2">
        <w:rPr>
          <w:rFonts w:ascii="Times New Roman" w:hAnsi="Times New Roman" w:cs="Times New Roman"/>
          <w:sz w:val="28"/>
          <w:szCs w:val="28"/>
        </w:rPr>
        <w:t xml:space="preserve"> «Об установлении налога на имущество физических лиц».</w:t>
      </w:r>
    </w:p>
    <w:p w:rsidR="008B0CF2" w:rsidRDefault="00A55250" w:rsidP="008B0CF2">
      <w:pPr>
        <w:pStyle w:val="ConsNormal"/>
        <w:widowControl/>
        <w:spacing w:before="120"/>
        <w:ind w:right="0"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8B0CF2">
        <w:rPr>
          <w:rFonts w:ascii="Times New Roman" w:hAnsi="Times New Roman" w:cs="Times New Roman"/>
          <w:sz w:val="28"/>
          <w:szCs w:val="28"/>
        </w:rPr>
        <w:t xml:space="preserve"> Настоящее Решение обнародовать в здании администрации сельского поселения,  Воздвиженской сельской библиотеке и разместить на официальном сайте сельского поселения не позднее 30 ноября 2018 года.</w:t>
      </w:r>
    </w:p>
    <w:p w:rsidR="00A55250" w:rsidRDefault="008B0CF2" w:rsidP="008B0CF2">
      <w:pPr>
        <w:pStyle w:val="ConsNormal"/>
        <w:widowControl/>
        <w:spacing w:before="120"/>
        <w:ind w:right="0"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55250">
        <w:rPr>
          <w:rFonts w:ascii="Times New Roman" w:hAnsi="Times New Roman" w:cs="Times New Roman"/>
          <w:sz w:val="28"/>
          <w:szCs w:val="28"/>
        </w:rPr>
        <w:t>5. Настоящее решение вступает в силу с 1 января 2019 года, но не ранее чем по истечении одного месяца со дня его официального обнародования.</w:t>
      </w:r>
    </w:p>
    <w:p w:rsidR="00A55250" w:rsidRDefault="00A55250" w:rsidP="008B0CF2">
      <w:pPr>
        <w:pStyle w:val="ConsNormal"/>
        <w:widowControl/>
        <w:spacing w:before="120"/>
        <w:ind w:right="0" w:firstLine="567"/>
        <w:jc w:val="both"/>
        <w:rPr>
          <w:rFonts w:ascii="Times New Roman" w:eastAsia="Batang" w:hAnsi="Times New Roman" w:cs="Times New Roman"/>
          <w:sz w:val="28"/>
          <w:szCs w:val="28"/>
        </w:rPr>
      </w:pPr>
      <w:r>
        <w:rPr>
          <w:rFonts w:ascii="Times New Roman" w:eastAsia="Batang" w:hAnsi="Times New Roman" w:cs="Times New Roman"/>
          <w:sz w:val="28"/>
          <w:szCs w:val="28"/>
        </w:rPr>
        <w:t xml:space="preserve">6. </w:t>
      </w:r>
      <w:proofErr w:type="gramStart"/>
      <w:r>
        <w:rPr>
          <w:rFonts w:ascii="Times New Roman" w:eastAsia="Batang" w:hAnsi="Times New Roman" w:cs="Times New Roman"/>
          <w:sz w:val="28"/>
          <w:szCs w:val="28"/>
        </w:rPr>
        <w:t>Контроль за</w:t>
      </w:r>
      <w:proofErr w:type="gramEnd"/>
      <w:r>
        <w:rPr>
          <w:rFonts w:ascii="Times New Roman" w:eastAsia="Batang" w:hAnsi="Times New Roman" w:cs="Times New Roman"/>
          <w:sz w:val="28"/>
          <w:szCs w:val="28"/>
        </w:rPr>
        <w:t xml:space="preserve"> исполнением настоящего решения возложить на постоянную комиссию Совета по бюджету, налогам и вопросам собственности.</w:t>
      </w:r>
    </w:p>
    <w:p w:rsidR="00A55250" w:rsidRDefault="00A55250" w:rsidP="008B0CF2">
      <w:pPr>
        <w:pStyle w:val="ConsNormal"/>
        <w:widowControl/>
        <w:ind w:right="0" w:firstLine="567"/>
        <w:jc w:val="both"/>
        <w:rPr>
          <w:rFonts w:ascii="Times New Roman" w:eastAsia="Batang" w:hAnsi="Times New Roman" w:cs="Times New Roman"/>
          <w:sz w:val="28"/>
          <w:szCs w:val="28"/>
        </w:rPr>
      </w:pPr>
    </w:p>
    <w:p w:rsidR="00A55250" w:rsidRDefault="00A55250" w:rsidP="008B0CF2">
      <w:pPr>
        <w:pStyle w:val="ConsNormal"/>
        <w:widowControl/>
        <w:ind w:right="0" w:firstLine="567"/>
        <w:jc w:val="both"/>
        <w:rPr>
          <w:rFonts w:ascii="Times New Roman" w:hAnsi="Times New Roman" w:cs="Times New Roman"/>
          <w:sz w:val="28"/>
          <w:szCs w:val="28"/>
        </w:rPr>
      </w:pPr>
    </w:p>
    <w:p w:rsidR="00A55250" w:rsidRDefault="00A55250" w:rsidP="008B0CF2">
      <w:pPr>
        <w:spacing w:before="20"/>
        <w:jc w:val="both"/>
        <w:rPr>
          <w:sz w:val="28"/>
          <w:szCs w:val="28"/>
        </w:rPr>
      </w:pPr>
      <w:r>
        <w:rPr>
          <w:sz w:val="28"/>
          <w:szCs w:val="28"/>
        </w:rPr>
        <w:t xml:space="preserve">Глава  сельского поселения                                                </w:t>
      </w:r>
      <w:proofErr w:type="spellStart"/>
      <w:r w:rsidR="008B0CF2">
        <w:rPr>
          <w:sz w:val="28"/>
          <w:szCs w:val="28"/>
        </w:rPr>
        <w:t>Ф.Н.Мазитов</w:t>
      </w:r>
      <w:proofErr w:type="spellEnd"/>
    </w:p>
    <w:p w:rsidR="00A55250" w:rsidRDefault="00A55250" w:rsidP="008B0CF2">
      <w:pPr>
        <w:spacing w:before="20"/>
        <w:jc w:val="both"/>
        <w:rPr>
          <w:sz w:val="28"/>
          <w:szCs w:val="28"/>
        </w:rPr>
      </w:pPr>
    </w:p>
    <w:p w:rsidR="00A55250" w:rsidRDefault="00A55250" w:rsidP="00A55250">
      <w:pPr>
        <w:spacing w:before="20"/>
        <w:rPr>
          <w:sz w:val="28"/>
          <w:szCs w:val="28"/>
        </w:rPr>
      </w:pPr>
    </w:p>
    <w:p w:rsidR="00A55250" w:rsidRDefault="008B0CF2" w:rsidP="00A55250">
      <w:pPr>
        <w:spacing w:before="20"/>
        <w:rPr>
          <w:sz w:val="28"/>
          <w:szCs w:val="28"/>
        </w:rPr>
      </w:pPr>
      <w:r>
        <w:rPr>
          <w:sz w:val="28"/>
          <w:szCs w:val="28"/>
        </w:rPr>
        <w:t xml:space="preserve"> </w:t>
      </w:r>
    </w:p>
    <w:p w:rsidR="00BA6F4E" w:rsidRPr="005403F3" w:rsidRDefault="00BA6F4E" w:rsidP="000A4B04">
      <w:pPr>
        <w:pStyle w:val="a9"/>
      </w:pPr>
    </w:p>
    <w:sectPr w:rsidR="00BA6F4E" w:rsidRPr="005403F3" w:rsidSect="007B24C1">
      <w:pgSz w:w="11906" w:h="16838"/>
      <w:pgMar w:top="490" w:right="566" w:bottom="709" w:left="1134" w:header="18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94F" w:rsidRDefault="00C3094F" w:rsidP="004F0523">
      <w:r>
        <w:separator/>
      </w:r>
    </w:p>
  </w:endnote>
  <w:endnote w:type="continuationSeparator" w:id="0">
    <w:p w:rsidR="00C3094F" w:rsidRDefault="00C3094F" w:rsidP="004F05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_Timer(15%) Bashkir">
    <w:panose1 w:val="02020603050405020304"/>
    <w:charset w:val="CC"/>
    <w:family w:val="roman"/>
    <w:pitch w:val="variable"/>
    <w:sig w:usb0="00000203" w:usb1="00000000" w:usb2="00000000" w:usb3="00000000" w:csb0="00000004"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94F" w:rsidRDefault="00C3094F" w:rsidP="004F0523">
      <w:r>
        <w:separator/>
      </w:r>
    </w:p>
  </w:footnote>
  <w:footnote w:type="continuationSeparator" w:id="0">
    <w:p w:rsidR="00C3094F" w:rsidRDefault="00C3094F" w:rsidP="004F05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3653A"/>
    <w:multiLevelType w:val="hybridMultilevel"/>
    <w:tmpl w:val="3C4C782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61D32D5"/>
    <w:multiLevelType w:val="hybridMultilevel"/>
    <w:tmpl w:val="8F2E7B3E"/>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nsid w:val="6A4474FB"/>
    <w:multiLevelType w:val="multilevel"/>
    <w:tmpl w:val="95705D4A"/>
    <w:lvl w:ilvl="0">
      <w:numFmt w:val="none"/>
      <w:lvlText w:val=""/>
      <w:lvlJc w:val="left"/>
      <w:pPr>
        <w:tabs>
          <w:tab w:val="num" w:pos="360"/>
        </w:tabs>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7FA373C1"/>
    <w:multiLevelType w:val="hybridMultilevel"/>
    <w:tmpl w:val="E228D4A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evenAndOddHeaders/>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0523"/>
    <w:rsid w:val="0007308C"/>
    <w:rsid w:val="000A4B04"/>
    <w:rsid w:val="000C2473"/>
    <w:rsid w:val="000E2403"/>
    <w:rsid w:val="000E384E"/>
    <w:rsid w:val="001617F5"/>
    <w:rsid w:val="00163F96"/>
    <w:rsid w:val="001746A1"/>
    <w:rsid w:val="00191E59"/>
    <w:rsid w:val="00196A40"/>
    <w:rsid w:val="002135CB"/>
    <w:rsid w:val="002713DE"/>
    <w:rsid w:val="00282D98"/>
    <w:rsid w:val="002974D1"/>
    <w:rsid w:val="003353DA"/>
    <w:rsid w:val="00384EBD"/>
    <w:rsid w:val="003909A9"/>
    <w:rsid w:val="003E4265"/>
    <w:rsid w:val="00401F62"/>
    <w:rsid w:val="0041581F"/>
    <w:rsid w:val="004738BF"/>
    <w:rsid w:val="004F0523"/>
    <w:rsid w:val="005403F3"/>
    <w:rsid w:val="005A22F1"/>
    <w:rsid w:val="005B490A"/>
    <w:rsid w:val="00610A9D"/>
    <w:rsid w:val="00612A92"/>
    <w:rsid w:val="00656072"/>
    <w:rsid w:val="0065622E"/>
    <w:rsid w:val="00663624"/>
    <w:rsid w:val="00693D06"/>
    <w:rsid w:val="006F68CC"/>
    <w:rsid w:val="007617BC"/>
    <w:rsid w:val="0078135D"/>
    <w:rsid w:val="007B24C1"/>
    <w:rsid w:val="008200C5"/>
    <w:rsid w:val="00832861"/>
    <w:rsid w:val="00835A94"/>
    <w:rsid w:val="00855AAC"/>
    <w:rsid w:val="008B0CF2"/>
    <w:rsid w:val="008E7F01"/>
    <w:rsid w:val="00945D4E"/>
    <w:rsid w:val="009568F3"/>
    <w:rsid w:val="009826A1"/>
    <w:rsid w:val="00996BDA"/>
    <w:rsid w:val="009B13D3"/>
    <w:rsid w:val="009C51EF"/>
    <w:rsid w:val="00A306F8"/>
    <w:rsid w:val="00A55250"/>
    <w:rsid w:val="00A70914"/>
    <w:rsid w:val="00A92745"/>
    <w:rsid w:val="00AA5FFF"/>
    <w:rsid w:val="00B02E99"/>
    <w:rsid w:val="00B141B0"/>
    <w:rsid w:val="00B15759"/>
    <w:rsid w:val="00B33004"/>
    <w:rsid w:val="00B37A50"/>
    <w:rsid w:val="00B559A0"/>
    <w:rsid w:val="00B80B98"/>
    <w:rsid w:val="00BA6F4E"/>
    <w:rsid w:val="00C21EF4"/>
    <w:rsid w:val="00C2403E"/>
    <w:rsid w:val="00C25925"/>
    <w:rsid w:val="00C3094F"/>
    <w:rsid w:val="00C526C9"/>
    <w:rsid w:val="00CF0800"/>
    <w:rsid w:val="00D049B2"/>
    <w:rsid w:val="00D21D5A"/>
    <w:rsid w:val="00D47BB0"/>
    <w:rsid w:val="00D770DD"/>
    <w:rsid w:val="00E86CFA"/>
    <w:rsid w:val="00EE71D5"/>
    <w:rsid w:val="00EF7A79"/>
    <w:rsid w:val="00F314E8"/>
    <w:rsid w:val="00F338AF"/>
    <w:rsid w:val="00F7612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622E"/>
    <w:rPr>
      <w:sz w:val="24"/>
      <w:szCs w:val="24"/>
    </w:rPr>
  </w:style>
  <w:style w:type="paragraph" w:styleId="1">
    <w:name w:val="heading 1"/>
    <w:basedOn w:val="a"/>
    <w:next w:val="a"/>
    <w:link w:val="10"/>
    <w:uiPriority w:val="99"/>
    <w:qFormat/>
    <w:locked/>
    <w:rsid w:val="00384EB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F0800"/>
    <w:pPr>
      <w:keepNext/>
      <w:jc w:val="center"/>
      <w:outlineLvl w:val="1"/>
    </w:pPr>
    <w:rPr>
      <w:rFonts w:ascii="Arial New Bash" w:hAnsi="Arial New Bash"/>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526C9"/>
    <w:rPr>
      <w:rFonts w:ascii="Cambria" w:hAnsi="Cambria" w:cs="Times New Roman"/>
      <w:b/>
      <w:bCs/>
      <w:kern w:val="32"/>
      <w:sz w:val="32"/>
      <w:szCs w:val="32"/>
    </w:rPr>
  </w:style>
  <w:style w:type="character" w:customStyle="1" w:styleId="20">
    <w:name w:val="Заголовок 2 Знак"/>
    <w:basedOn w:val="a0"/>
    <w:link w:val="2"/>
    <w:uiPriority w:val="99"/>
    <w:locked/>
    <w:rsid w:val="00CF0800"/>
    <w:rPr>
      <w:rFonts w:ascii="Arial New Bash" w:hAnsi="Arial New Bash" w:cs="Times New Roman"/>
      <w:b/>
      <w:bCs/>
      <w:sz w:val="24"/>
      <w:szCs w:val="24"/>
    </w:rPr>
  </w:style>
  <w:style w:type="paragraph" w:styleId="a3">
    <w:name w:val="header"/>
    <w:basedOn w:val="a"/>
    <w:link w:val="a4"/>
    <w:rsid w:val="004F0523"/>
    <w:pPr>
      <w:tabs>
        <w:tab w:val="center" w:pos="4677"/>
        <w:tab w:val="right" w:pos="9355"/>
      </w:tabs>
    </w:pPr>
  </w:style>
  <w:style w:type="character" w:customStyle="1" w:styleId="a4">
    <w:name w:val="Верхний колонтитул Знак"/>
    <w:basedOn w:val="a0"/>
    <w:link w:val="a3"/>
    <w:locked/>
    <w:rsid w:val="004F0523"/>
    <w:rPr>
      <w:rFonts w:cs="Times New Roman"/>
      <w:sz w:val="24"/>
      <w:szCs w:val="24"/>
    </w:rPr>
  </w:style>
  <w:style w:type="paragraph" w:styleId="a5">
    <w:name w:val="footer"/>
    <w:basedOn w:val="a"/>
    <w:link w:val="a6"/>
    <w:uiPriority w:val="99"/>
    <w:rsid w:val="004F0523"/>
    <w:pPr>
      <w:tabs>
        <w:tab w:val="center" w:pos="4677"/>
        <w:tab w:val="right" w:pos="9355"/>
      </w:tabs>
    </w:pPr>
  </w:style>
  <w:style w:type="character" w:customStyle="1" w:styleId="a6">
    <w:name w:val="Нижний колонтитул Знак"/>
    <w:basedOn w:val="a0"/>
    <w:link w:val="a5"/>
    <w:uiPriority w:val="99"/>
    <w:locked/>
    <w:rsid w:val="004F0523"/>
    <w:rPr>
      <w:rFonts w:cs="Times New Roman"/>
      <w:sz w:val="24"/>
      <w:szCs w:val="24"/>
    </w:rPr>
  </w:style>
  <w:style w:type="paragraph" w:styleId="a7">
    <w:name w:val="Balloon Text"/>
    <w:basedOn w:val="a"/>
    <w:link w:val="a8"/>
    <w:uiPriority w:val="99"/>
    <w:rsid w:val="004F0523"/>
    <w:rPr>
      <w:rFonts w:ascii="Tahoma" w:hAnsi="Tahoma" w:cs="Tahoma"/>
      <w:sz w:val="16"/>
      <w:szCs w:val="16"/>
    </w:rPr>
  </w:style>
  <w:style w:type="character" w:customStyle="1" w:styleId="a8">
    <w:name w:val="Текст выноски Знак"/>
    <w:basedOn w:val="a0"/>
    <w:link w:val="a7"/>
    <w:uiPriority w:val="99"/>
    <w:locked/>
    <w:rsid w:val="004F0523"/>
    <w:rPr>
      <w:rFonts w:ascii="Tahoma" w:hAnsi="Tahoma" w:cs="Tahoma"/>
      <w:sz w:val="16"/>
      <w:szCs w:val="16"/>
    </w:rPr>
  </w:style>
  <w:style w:type="paragraph" w:styleId="a9">
    <w:name w:val="No Spacing"/>
    <w:uiPriority w:val="99"/>
    <w:qFormat/>
    <w:rsid w:val="004F0523"/>
    <w:rPr>
      <w:sz w:val="24"/>
      <w:szCs w:val="24"/>
    </w:rPr>
  </w:style>
  <w:style w:type="table" w:styleId="aa">
    <w:name w:val="Table Contemporary"/>
    <w:basedOn w:val="a1"/>
    <w:uiPriority w:val="99"/>
    <w:rsid w:val="004F052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11">
    <w:name w:val="Table Columns 1"/>
    <w:basedOn w:val="a1"/>
    <w:uiPriority w:val="99"/>
    <w:rsid w:val="004F052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b">
    <w:name w:val="caption"/>
    <w:basedOn w:val="a"/>
    <w:next w:val="a"/>
    <w:uiPriority w:val="99"/>
    <w:qFormat/>
    <w:rsid w:val="00CF0800"/>
    <w:pPr>
      <w:spacing w:before="240"/>
      <w:jc w:val="center"/>
    </w:pPr>
    <w:rPr>
      <w:rFonts w:ascii="Arial New Bash" w:hAnsi="Arial New Bash"/>
      <w:b/>
      <w:bCs/>
      <w:spacing w:val="112"/>
      <w:sz w:val="32"/>
    </w:rPr>
  </w:style>
  <w:style w:type="paragraph" w:styleId="ac">
    <w:name w:val="Body Text Indent"/>
    <w:basedOn w:val="a"/>
    <w:link w:val="ad"/>
    <w:uiPriority w:val="99"/>
    <w:rsid w:val="00CF0800"/>
    <w:pPr>
      <w:ind w:left="708"/>
    </w:pPr>
  </w:style>
  <w:style w:type="character" w:customStyle="1" w:styleId="ad">
    <w:name w:val="Основной текст с отступом Знак"/>
    <w:basedOn w:val="a0"/>
    <w:link w:val="ac"/>
    <w:uiPriority w:val="99"/>
    <w:locked/>
    <w:rsid w:val="00CF0800"/>
    <w:rPr>
      <w:rFonts w:cs="Times New Roman"/>
      <w:sz w:val="24"/>
      <w:szCs w:val="24"/>
    </w:rPr>
  </w:style>
  <w:style w:type="table" w:styleId="3">
    <w:name w:val="Table 3D effects 3"/>
    <w:basedOn w:val="a1"/>
    <w:uiPriority w:val="99"/>
    <w:rsid w:val="009568F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ae">
    <w:name w:val="Hyperlink"/>
    <w:basedOn w:val="a0"/>
    <w:uiPriority w:val="99"/>
    <w:rsid w:val="009568F3"/>
    <w:rPr>
      <w:rFonts w:cs="Times New Roman"/>
      <w:color w:val="0000FF"/>
      <w:u w:val="single"/>
    </w:rPr>
  </w:style>
  <w:style w:type="character" w:styleId="af">
    <w:name w:val="Strong"/>
    <w:basedOn w:val="a0"/>
    <w:uiPriority w:val="99"/>
    <w:qFormat/>
    <w:locked/>
    <w:rsid w:val="009568F3"/>
    <w:rPr>
      <w:rFonts w:cs="Times New Roman"/>
      <w:b/>
      <w:bCs/>
    </w:rPr>
  </w:style>
  <w:style w:type="table" w:customStyle="1" w:styleId="PlainTable2">
    <w:name w:val="Plain Table 2"/>
    <w:uiPriority w:val="99"/>
    <w:rsid w:val="00196A40"/>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style>
  <w:style w:type="table" w:customStyle="1" w:styleId="PlainTable4">
    <w:name w:val="Plain Table 4"/>
    <w:uiPriority w:val="99"/>
    <w:rsid w:val="00196A40"/>
    <w:tblPr>
      <w:tblStyleRowBandSize w:val="1"/>
      <w:tblStyleColBandSize w:val="1"/>
      <w:tblInd w:w="0" w:type="dxa"/>
      <w:tblCellMar>
        <w:top w:w="0" w:type="dxa"/>
        <w:left w:w="108" w:type="dxa"/>
        <w:bottom w:w="0" w:type="dxa"/>
        <w:right w:w="108" w:type="dxa"/>
      </w:tblCellMar>
    </w:tblPr>
  </w:style>
  <w:style w:type="paragraph" w:styleId="af0">
    <w:name w:val="Normal (Web)"/>
    <w:basedOn w:val="a"/>
    <w:uiPriority w:val="99"/>
    <w:rsid w:val="000A4B04"/>
    <w:pPr>
      <w:spacing w:before="100" w:beforeAutospacing="1" w:after="100" w:afterAutospacing="1"/>
    </w:pPr>
  </w:style>
  <w:style w:type="paragraph" w:customStyle="1" w:styleId="ConsNormal">
    <w:name w:val="ConsNormal"/>
    <w:rsid w:val="003E4265"/>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rsid w:val="003E4265"/>
    <w:pPr>
      <w:widowControl w:val="0"/>
      <w:autoSpaceDE w:val="0"/>
      <w:autoSpaceDN w:val="0"/>
      <w:adjustRightInd w:val="0"/>
      <w:ind w:right="19772"/>
    </w:pPr>
    <w:rPr>
      <w:rFonts w:ascii="Courier New" w:hAnsi="Courier New" w:cs="Courier New"/>
    </w:rPr>
  </w:style>
  <w:style w:type="paragraph" w:customStyle="1" w:styleId="ConsTitle">
    <w:name w:val="ConsTitle"/>
    <w:rsid w:val="003E4265"/>
    <w:pPr>
      <w:widowControl w:val="0"/>
      <w:autoSpaceDE w:val="0"/>
      <w:autoSpaceDN w:val="0"/>
      <w:adjustRightInd w:val="0"/>
      <w:ind w:right="19772"/>
    </w:pPr>
    <w:rPr>
      <w:rFonts w:ascii="Arial" w:hAnsi="Arial" w:cs="Arial"/>
      <w:b/>
      <w:bCs/>
      <w:sz w:val="16"/>
      <w:szCs w:val="16"/>
    </w:rPr>
  </w:style>
  <w:style w:type="paragraph" w:customStyle="1" w:styleId="Default">
    <w:name w:val="Default"/>
    <w:rsid w:val="003E4265"/>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95319536">
      <w:bodyDiv w:val="1"/>
      <w:marLeft w:val="0"/>
      <w:marRight w:val="0"/>
      <w:marTop w:val="0"/>
      <w:marBottom w:val="0"/>
      <w:divBdr>
        <w:top w:val="none" w:sz="0" w:space="0" w:color="auto"/>
        <w:left w:val="none" w:sz="0" w:space="0" w:color="auto"/>
        <w:bottom w:val="none" w:sz="0" w:space="0" w:color="auto"/>
        <w:right w:val="none" w:sz="0" w:space="0" w:color="auto"/>
      </w:divBdr>
    </w:div>
    <w:div w:id="1509563128">
      <w:marLeft w:val="0"/>
      <w:marRight w:val="0"/>
      <w:marTop w:val="0"/>
      <w:marBottom w:val="0"/>
      <w:divBdr>
        <w:top w:val="none" w:sz="0" w:space="0" w:color="auto"/>
        <w:left w:val="none" w:sz="0" w:space="0" w:color="auto"/>
        <w:bottom w:val="none" w:sz="0" w:space="0" w:color="auto"/>
        <w:right w:val="none" w:sz="0" w:space="0" w:color="auto"/>
      </w:divBdr>
    </w:div>
    <w:div w:id="1509563129">
      <w:marLeft w:val="0"/>
      <w:marRight w:val="0"/>
      <w:marTop w:val="0"/>
      <w:marBottom w:val="0"/>
      <w:divBdr>
        <w:top w:val="none" w:sz="0" w:space="0" w:color="auto"/>
        <w:left w:val="none" w:sz="0" w:space="0" w:color="auto"/>
        <w:bottom w:val="none" w:sz="0" w:space="0" w:color="auto"/>
        <w:right w:val="none" w:sz="0" w:space="0" w:color="auto"/>
      </w:divBdr>
    </w:div>
    <w:div w:id="191026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EA9D7622C7A03B5352784ACD6AB1F215F47B049EBD3F543F04B1EEF020E213B2E0C9DD96C069AFCDF5BEF61196004C46D1F41AADFDF38qFs2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A3E72D32DD31EF0CAC7976F66B8020DACE1440631706DDE418F577666EBFDBCAA06859EEAB08D9u2F" TargetMode="External"/><Relationship Id="rId4" Type="http://schemas.openxmlformats.org/officeDocument/2006/relationships/webSettings" Target="webSettings.xml"/><Relationship Id="rId9" Type="http://schemas.openxmlformats.org/officeDocument/2006/relationships/hyperlink" Target="consultantplus://offline/ref=A3E72D32DD31EF0CAC7976F66B8020DACE1440631706DDE418F577666EBFDBCAA06859EEAE0FD9uF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633</Words>
  <Characters>3614</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ФАИМ</dc:creator>
  <cp:keywords/>
  <dc:description/>
  <cp:lastModifiedBy>User</cp:lastModifiedBy>
  <cp:revision>18</cp:revision>
  <cp:lastPrinted>2018-11-23T07:11:00Z</cp:lastPrinted>
  <dcterms:created xsi:type="dcterms:W3CDTF">2015-11-19T18:33:00Z</dcterms:created>
  <dcterms:modified xsi:type="dcterms:W3CDTF">2018-11-23T07:11:00Z</dcterms:modified>
</cp:coreProperties>
</file>